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ela-Siatka"/>
        <w:tblpPr w:leftFromText="141" w:rightFromText="141" w:vertAnchor="text" w:horzAnchor="margin" w:tblpY="-115"/>
        <w:tblW w:w="0" w:type="auto"/>
        <w:tblLook w:val="04A0"/>
      </w:tblPr>
      <w:tblGrid>
        <w:gridCol w:w="2547"/>
        <w:gridCol w:w="4340"/>
        <w:gridCol w:w="2173"/>
      </w:tblGrid>
      <w:tr w:rsidR="00C91C7D" w:rsidRPr="00652A87" w:rsidTr="00341064">
        <w:trPr>
          <w:trHeight w:val="269"/>
        </w:trPr>
        <w:tc>
          <w:tcPr>
            <w:tcW w:w="9060" w:type="dxa"/>
            <w:gridSpan w:val="3"/>
            <w:vAlign w:val="center"/>
          </w:tcPr>
          <w:p w:rsidR="00C91C7D" w:rsidRDefault="00C91C7D" w:rsidP="00341064">
            <w:pPr>
              <w:spacing w:line="276" w:lineRule="auto"/>
              <w:jc w:val="center"/>
              <w:rPr>
                <w:rFonts w:asciiTheme="minorHAnsi" w:hAnsiTheme="minorHAnsi"/>
              </w:rPr>
            </w:pPr>
            <w:r>
              <w:rPr>
                <w:rFonts w:asciiTheme="minorHAnsi" w:hAnsiTheme="minorHAnsi"/>
                <w:b/>
                <w:bCs/>
              </w:rPr>
              <w:t xml:space="preserve">STRONA TYTUŁOWA </w:t>
            </w:r>
          </w:p>
        </w:tc>
      </w:tr>
      <w:tr w:rsidR="00C91C7D" w:rsidRPr="00652A87" w:rsidTr="00341064">
        <w:trPr>
          <w:trHeight w:val="980"/>
        </w:trPr>
        <w:tc>
          <w:tcPr>
            <w:tcW w:w="2547" w:type="dxa"/>
            <w:vAlign w:val="center"/>
            <w:hideMark/>
          </w:tcPr>
          <w:p w:rsidR="00C91C7D" w:rsidRPr="005F2454" w:rsidRDefault="00C91C7D" w:rsidP="00341064">
            <w:pPr>
              <w:jc w:val="center"/>
            </w:pPr>
            <w:r>
              <w:rPr>
                <w:noProof/>
                <w:lang w:eastAsia="pl-PL"/>
              </w:rPr>
              <w:drawing>
                <wp:inline distT="0" distB="0" distL="0" distR="0">
                  <wp:extent cx="809625" cy="209011"/>
                  <wp:effectExtent l="0" t="0" r="0" b="0"/>
                  <wp:docPr id="2" name="Obraz 2" descr="Obraz zawierający Czcionka, Grafika, logo, krąg&#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24246" name="Obraz 2" descr="Obraz zawierający Czcionka, Grafika, logo, krąg&#10;&#10;Opis wygenerowany automatycznie"/>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33842" cy="215263"/>
                          </a:xfrm>
                          <a:prstGeom prst="rect">
                            <a:avLst/>
                          </a:prstGeom>
                        </pic:spPr>
                      </pic:pic>
                    </a:graphicData>
                  </a:graphic>
                </wp:inline>
              </w:drawing>
            </w:r>
          </w:p>
        </w:tc>
        <w:tc>
          <w:tcPr>
            <w:tcW w:w="4340" w:type="dxa"/>
            <w:hideMark/>
          </w:tcPr>
          <w:p w:rsidR="00C91C7D" w:rsidRDefault="00C91C7D" w:rsidP="00341064">
            <w:pPr>
              <w:spacing w:line="276" w:lineRule="auto"/>
              <w:rPr>
                <w:rFonts w:asciiTheme="minorHAnsi" w:hAnsiTheme="minorHAnsi"/>
                <w:lang w:val="de-DE"/>
              </w:rPr>
            </w:pPr>
            <w:r w:rsidRPr="00652A87">
              <w:rPr>
                <w:rFonts w:asciiTheme="minorHAnsi" w:hAnsiTheme="minorHAnsi"/>
                <w:lang w:val="de-DE"/>
              </w:rPr>
              <w:t xml:space="preserve">tel. </w:t>
            </w:r>
            <w:r>
              <w:rPr>
                <w:rFonts w:asciiTheme="minorHAnsi" w:hAnsiTheme="minorHAnsi"/>
                <w:lang w:val="de-DE"/>
              </w:rPr>
              <w:t>501-285-825</w:t>
            </w:r>
          </w:p>
          <w:p w:rsidR="00C91C7D" w:rsidRPr="00652A87" w:rsidRDefault="00C91C7D" w:rsidP="00341064">
            <w:pPr>
              <w:spacing w:line="276" w:lineRule="auto"/>
              <w:rPr>
                <w:rFonts w:asciiTheme="minorHAnsi" w:hAnsiTheme="minorHAnsi"/>
                <w:lang w:val="de-DE"/>
              </w:rPr>
            </w:pPr>
            <w:r>
              <w:rPr>
                <w:rFonts w:asciiTheme="minorHAnsi" w:hAnsiTheme="minorHAnsi"/>
                <w:lang w:val="de-DE"/>
              </w:rPr>
              <w:t>tel. 502-449-069</w:t>
            </w:r>
            <w:r w:rsidRPr="00652A87">
              <w:rPr>
                <w:rFonts w:asciiTheme="minorHAnsi" w:hAnsiTheme="minorHAnsi"/>
                <w:lang w:val="de-DE"/>
              </w:rPr>
              <w:br/>
            </w:r>
            <w:hyperlink r:id="rId9" w:history="1">
              <w:r w:rsidRPr="00B534F0">
                <w:rPr>
                  <w:rStyle w:val="Hipercze"/>
                  <w:rFonts w:asciiTheme="minorHAnsi" w:hAnsiTheme="minorHAnsi"/>
                  <w:lang w:val="de-DE"/>
                </w:rPr>
                <w:t>biuro.o.spzoo@gmail.com</w:t>
              </w:r>
            </w:hyperlink>
          </w:p>
        </w:tc>
        <w:tc>
          <w:tcPr>
            <w:tcW w:w="2173" w:type="dxa"/>
            <w:hideMark/>
          </w:tcPr>
          <w:p w:rsidR="00C91C7D" w:rsidRDefault="00C91C7D" w:rsidP="00341064">
            <w:pPr>
              <w:spacing w:line="276" w:lineRule="auto"/>
              <w:rPr>
                <w:rFonts w:asciiTheme="minorHAnsi" w:hAnsiTheme="minorHAnsi"/>
              </w:rPr>
            </w:pPr>
            <w:r>
              <w:rPr>
                <w:rFonts w:asciiTheme="minorHAnsi" w:hAnsiTheme="minorHAnsi"/>
              </w:rPr>
              <w:t>O. SP. Z O.O.</w:t>
            </w:r>
          </w:p>
          <w:p w:rsidR="00C91C7D" w:rsidRPr="00652A87" w:rsidRDefault="00C91C7D" w:rsidP="00341064">
            <w:pPr>
              <w:spacing w:line="276" w:lineRule="auto"/>
              <w:rPr>
                <w:rFonts w:asciiTheme="minorHAnsi" w:hAnsiTheme="minorHAnsi"/>
              </w:rPr>
            </w:pPr>
            <w:r w:rsidRPr="00652A87">
              <w:rPr>
                <w:rFonts w:asciiTheme="minorHAnsi" w:hAnsiTheme="minorHAnsi"/>
              </w:rPr>
              <w:t xml:space="preserve">ul. </w:t>
            </w:r>
            <w:r>
              <w:rPr>
                <w:rFonts w:asciiTheme="minorHAnsi" w:hAnsiTheme="minorHAnsi"/>
              </w:rPr>
              <w:t>Lucerny 94</w:t>
            </w:r>
            <w:r w:rsidRPr="00652A87">
              <w:rPr>
                <w:rFonts w:asciiTheme="minorHAnsi" w:hAnsiTheme="minorHAnsi"/>
              </w:rPr>
              <w:br/>
            </w:r>
            <w:r>
              <w:rPr>
                <w:rFonts w:asciiTheme="minorHAnsi" w:hAnsiTheme="minorHAnsi"/>
              </w:rPr>
              <w:t>04-687 Warszawa</w:t>
            </w:r>
          </w:p>
        </w:tc>
      </w:tr>
      <w:tr w:rsidR="00C91C7D" w:rsidRPr="00652A87" w:rsidTr="00341064">
        <w:tc>
          <w:tcPr>
            <w:tcW w:w="2547" w:type="dxa"/>
            <w:hideMark/>
          </w:tcPr>
          <w:p w:rsidR="00C91C7D" w:rsidRPr="00652A87" w:rsidRDefault="00C91C7D" w:rsidP="00341064">
            <w:pPr>
              <w:spacing w:line="276" w:lineRule="auto"/>
              <w:rPr>
                <w:rFonts w:asciiTheme="minorHAnsi" w:hAnsiTheme="minorHAnsi"/>
              </w:rPr>
            </w:pPr>
            <w:r w:rsidRPr="00652A87">
              <w:rPr>
                <w:rFonts w:asciiTheme="minorHAnsi" w:hAnsiTheme="minorHAnsi"/>
              </w:rPr>
              <w:t>Nazwa elementu projektu budowlanego:</w:t>
            </w:r>
          </w:p>
        </w:tc>
        <w:tc>
          <w:tcPr>
            <w:tcW w:w="6513" w:type="dxa"/>
            <w:gridSpan w:val="2"/>
          </w:tcPr>
          <w:p w:rsidR="00C91C7D" w:rsidRPr="00652A87" w:rsidRDefault="00C91C7D" w:rsidP="00341064">
            <w:pPr>
              <w:pStyle w:val="Nagwek1"/>
              <w:outlineLvl w:val="0"/>
              <w:rPr>
                <w:rFonts w:asciiTheme="minorHAnsi" w:hAnsiTheme="minorHAnsi"/>
                <w:b w:val="0"/>
                <w:bCs/>
              </w:rPr>
            </w:pPr>
            <w:bookmarkStart w:id="0" w:name="_Toc153459856"/>
            <w:r>
              <w:rPr>
                <w:rFonts w:asciiTheme="minorHAnsi" w:hAnsiTheme="minorHAnsi" w:cstheme="minorHAnsi"/>
                <w:sz w:val="20"/>
                <w:szCs w:val="24"/>
              </w:rPr>
              <w:t>PROJEKT TECHNICZNY (WYKONAWCZY)</w:t>
            </w:r>
            <w:bookmarkEnd w:id="0"/>
          </w:p>
        </w:tc>
      </w:tr>
      <w:tr w:rsidR="00C91C7D" w:rsidRPr="00652A87" w:rsidTr="00341064">
        <w:tc>
          <w:tcPr>
            <w:tcW w:w="2547" w:type="dxa"/>
          </w:tcPr>
          <w:p w:rsidR="00C91C7D" w:rsidRPr="00652A87" w:rsidRDefault="00C91C7D" w:rsidP="00341064">
            <w:pPr>
              <w:spacing w:line="276" w:lineRule="auto"/>
              <w:rPr>
                <w:rFonts w:asciiTheme="minorHAnsi" w:hAnsiTheme="minorHAnsi"/>
              </w:rPr>
            </w:pPr>
            <w:r>
              <w:rPr>
                <w:rFonts w:asciiTheme="minorHAnsi" w:hAnsiTheme="minorHAnsi"/>
              </w:rPr>
              <w:t>Przedmiot umowy:</w:t>
            </w:r>
          </w:p>
        </w:tc>
        <w:tc>
          <w:tcPr>
            <w:tcW w:w="6513" w:type="dxa"/>
            <w:gridSpan w:val="2"/>
          </w:tcPr>
          <w:p w:rsidR="00C91C7D" w:rsidRPr="00652A87" w:rsidRDefault="00C91C7D" w:rsidP="00341064">
            <w:pPr>
              <w:spacing w:line="276" w:lineRule="auto"/>
              <w:rPr>
                <w:rFonts w:asciiTheme="minorHAnsi" w:hAnsiTheme="minorHAnsi"/>
                <w:b/>
                <w:bCs/>
              </w:rPr>
            </w:pPr>
            <w:r>
              <w:rPr>
                <w:rFonts w:asciiTheme="minorHAnsi" w:hAnsiTheme="minorHAnsi"/>
                <w:b/>
                <w:bCs/>
              </w:rPr>
              <w:t>OPRACOWANIE DOKUMENTACJI PROJEKTOWEJ ODWODNIENIA DROGI ULICY BRZEZIŃSKIEJ W PIASECZNIE WRAZ Z UZYSKANIEM DECYZJI O POZWOLENIU NA BUDOWĘ LUB ZGŁOSZENIEM ROBÓT</w:t>
            </w:r>
          </w:p>
        </w:tc>
      </w:tr>
      <w:tr w:rsidR="00C91C7D" w:rsidRPr="00652A87" w:rsidTr="00341064">
        <w:tc>
          <w:tcPr>
            <w:tcW w:w="2547" w:type="dxa"/>
            <w:hideMark/>
          </w:tcPr>
          <w:p w:rsidR="00C91C7D" w:rsidRPr="00652A87" w:rsidRDefault="00C91C7D" w:rsidP="00341064">
            <w:pPr>
              <w:spacing w:line="276" w:lineRule="auto"/>
              <w:rPr>
                <w:rFonts w:asciiTheme="minorHAnsi" w:hAnsiTheme="minorHAnsi"/>
              </w:rPr>
            </w:pPr>
            <w:r w:rsidRPr="00652A87">
              <w:rPr>
                <w:rFonts w:asciiTheme="minorHAnsi" w:hAnsiTheme="minorHAnsi"/>
              </w:rPr>
              <w:t>Nazwa zamierzenia budowlanego:</w:t>
            </w:r>
          </w:p>
        </w:tc>
        <w:tc>
          <w:tcPr>
            <w:tcW w:w="6513" w:type="dxa"/>
            <w:gridSpan w:val="2"/>
            <w:vAlign w:val="center"/>
            <w:hideMark/>
          </w:tcPr>
          <w:p w:rsidR="00C91C7D" w:rsidRPr="00652A87" w:rsidRDefault="00C91C7D" w:rsidP="00341064">
            <w:pPr>
              <w:spacing w:line="276" w:lineRule="auto"/>
              <w:rPr>
                <w:rFonts w:asciiTheme="minorHAnsi" w:hAnsiTheme="minorHAnsi"/>
                <w:b/>
                <w:bCs/>
              </w:rPr>
            </w:pPr>
            <w:r>
              <w:rPr>
                <w:rFonts w:asciiTheme="minorHAnsi" w:hAnsiTheme="minorHAnsi"/>
                <w:b/>
                <w:bCs/>
              </w:rPr>
              <w:t>ROZBUDOWA SIECI KANALIZACJI DESZCZOWEJ</w:t>
            </w:r>
          </w:p>
        </w:tc>
      </w:tr>
      <w:tr w:rsidR="00C91C7D" w:rsidRPr="00652A87" w:rsidTr="00341064">
        <w:tc>
          <w:tcPr>
            <w:tcW w:w="2547" w:type="dxa"/>
          </w:tcPr>
          <w:p w:rsidR="00C91C7D" w:rsidRPr="00652A87" w:rsidRDefault="00C91C7D" w:rsidP="00341064">
            <w:pPr>
              <w:spacing w:line="276" w:lineRule="auto"/>
              <w:rPr>
                <w:rFonts w:asciiTheme="minorHAnsi" w:hAnsiTheme="minorHAnsi"/>
              </w:rPr>
            </w:pPr>
            <w:r>
              <w:rPr>
                <w:rFonts w:asciiTheme="minorHAnsi" w:hAnsiTheme="minorHAnsi"/>
              </w:rPr>
              <w:t>Inwestor:</w:t>
            </w:r>
          </w:p>
        </w:tc>
        <w:tc>
          <w:tcPr>
            <w:tcW w:w="6513" w:type="dxa"/>
            <w:gridSpan w:val="2"/>
          </w:tcPr>
          <w:p w:rsidR="00C91C7D" w:rsidRDefault="00C91C7D" w:rsidP="00341064">
            <w:pPr>
              <w:spacing w:line="276" w:lineRule="auto"/>
              <w:rPr>
                <w:rFonts w:asciiTheme="minorHAnsi" w:hAnsiTheme="minorHAnsi"/>
              </w:rPr>
            </w:pPr>
            <w:r w:rsidRPr="00652A87">
              <w:rPr>
                <w:rFonts w:asciiTheme="minorHAnsi" w:hAnsiTheme="minorHAnsi"/>
              </w:rPr>
              <w:t xml:space="preserve">Gmina </w:t>
            </w:r>
            <w:r>
              <w:rPr>
                <w:rFonts w:asciiTheme="minorHAnsi" w:hAnsiTheme="minorHAnsi"/>
              </w:rPr>
              <w:t>Piaseczno</w:t>
            </w:r>
          </w:p>
          <w:p w:rsidR="00C91C7D" w:rsidRPr="00652A87" w:rsidRDefault="00C91C7D" w:rsidP="00341064">
            <w:pPr>
              <w:spacing w:line="276" w:lineRule="auto"/>
              <w:rPr>
                <w:rFonts w:asciiTheme="minorHAnsi" w:hAnsiTheme="minorHAnsi"/>
                <w:sz w:val="22"/>
              </w:rPr>
            </w:pPr>
            <w:r>
              <w:rPr>
                <w:rFonts w:asciiTheme="minorHAnsi" w:hAnsiTheme="minorHAnsi"/>
              </w:rPr>
              <w:t>Kościuszki 5</w:t>
            </w:r>
            <w:r w:rsidRPr="00652A87">
              <w:rPr>
                <w:rFonts w:asciiTheme="minorHAnsi" w:hAnsiTheme="minorHAnsi"/>
              </w:rPr>
              <w:t>, 05-</w:t>
            </w:r>
            <w:r>
              <w:rPr>
                <w:rFonts w:asciiTheme="minorHAnsi" w:hAnsiTheme="minorHAnsi"/>
              </w:rPr>
              <w:t>500 Piaseczno</w:t>
            </w:r>
          </w:p>
        </w:tc>
      </w:tr>
      <w:tr w:rsidR="00C91C7D" w:rsidRPr="00652A87" w:rsidTr="00341064">
        <w:tc>
          <w:tcPr>
            <w:tcW w:w="2547" w:type="dxa"/>
            <w:hideMark/>
          </w:tcPr>
          <w:p w:rsidR="00C91C7D" w:rsidRPr="00652A87" w:rsidRDefault="00C91C7D" w:rsidP="00341064">
            <w:pPr>
              <w:spacing w:line="276" w:lineRule="auto"/>
              <w:rPr>
                <w:rFonts w:asciiTheme="minorHAnsi" w:hAnsiTheme="minorHAnsi"/>
              </w:rPr>
            </w:pPr>
            <w:r w:rsidRPr="00652A87">
              <w:rPr>
                <w:rFonts w:asciiTheme="minorHAnsi" w:hAnsiTheme="minorHAnsi"/>
              </w:rPr>
              <w:t>Adres obiektu budowlanego:</w:t>
            </w:r>
          </w:p>
        </w:tc>
        <w:tc>
          <w:tcPr>
            <w:tcW w:w="6513" w:type="dxa"/>
            <w:gridSpan w:val="2"/>
            <w:hideMark/>
          </w:tcPr>
          <w:p w:rsidR="00C91C7D" w:rsidRPr="00652A87" w:rsidRDefault="00C91C7D" w:rsidP="00341064">
            <w:pPr>
              <w:autoSpaceDE w:val="0"/>
              <w:autoSpaceDN w:val="0"/>
              <w:adjustRightInd w:val="0"/>
              <w:spacing w:line="276" w:lineRule="auto"/>
              <w:rPr>
                <w:rFonts w:asciiTheme="minorHAnsi" w:hAnsiTheme="minorHAnsi"/>
                <w:color w:val="000000"/>
              </w:rPr>
            </w:pPr>
            <w:r>
              <w:rPr>
                <w:rFonts w:asciiTheme="minorHAnsi" w:hAnsiTheme="minorHAnsi"/>
                <w:color w:val="000000"/>
              </w:rPr>
              <w:t>ul. Brzezińska, ul. Przybosia w Piasecznie</w:t>
            </w:r>
          </w:p>
        </w:tc>
      </w:tr>
      <w:tr w:rsidR="00C91C7D" w:rsidRPr="00652A87" w:rsidTr="00341064">
        <w:tc>
          <w:tcPr>
            <w:tcW w:w="2547" w:type="dxa"/>
            <w:hideMark/>
          </w:tcPr>
          <w:p w:rsidR="00C91C7D" w:rsidRPr="00652A87" w:rsidRDefault="00C91C7D" w:rsidP="00341064">
            <w:pPr>
              <w:spacing w:line="276" w:lineRule="auto"/>
              <w:rPr>
                <w:rFonts w:asciiTheme="minorHAnsi" w:hAnsiTheme="minorHAnsi"/>
              </w:rPr>
            </w:pPr>
            <w:r>
              <w:rPr>
                <w:rFonts w:asciiTheme="minorHAnsi" w:hAnsiTheme="minorHAnsi"/>
              </w:rPr>
              <w:t>Numer działki, obręb, identyfikator:</w:t>
            </w:r>
          </w:p>
        </w:tc>
        <w:tc>
          <w:tcPr>
            <w:tcW w:w="6513" w:type="dxa"/>
            <w:gridSpan w:val="2"/>
            <w:hideMark/>
          </w:tcPr>
          <w:p w:rsidR="00C91C7D" w:rsidRDefault="00C91C7D" w:rsidP="00341064">
            <w:pPr>
              <w:spacing w:line="276" w:lineRule="auto"/>
              <w:rPr>
                <w:rFonts w:asciiTheme="minorHAnsi" w:hAnsiTheme="minorHAnsi"/>
                <w:color w:val="000000"/>
              </w:rPr>
            </w:pPr>
            <w:r>
              <w:rPr>
                <w:rFonts w:asciiTheme="minorHAnsi" w:hAnsiTheme="minorHAnsi"/>
                <w:color w:val="000000"/>
              </w:rPr>
              <w:t xml:space="preserve">dz. nr ew. 55, 61/7, 61/8, 61/9, 61/10, 68, 73/1, 478 obręb 0024  </w:t>
            </w:r>
          </w:p>
          <w:p w:rsidR="00C91C7D" w:rsidRPr="00652A87" w:rsidRDefault="00C91C7D" w:rsidP="00341064">
            <w:pPr>
              <w:spacing w:line="276" w:lineRule="auto"/>
              <w:rPr>
                <w:rFonts w:asciiTheme="minorHAnsi" w:hAnsiTheme="minorHAnsi"/>
                <w:color w:val="000000"/>
              </w:rPr>
            </w:pPr>
            <w:r>
              <w:rPr>
                <w:rFonts w:asciiTheme="minorHAnsi" w:hAnsiTheme="minorHAnsi"/>
                <w:color w:val="000000"/>
              </w:rPr>
              <w:t>ID 141804_5</w:t>
            </w:r>
          </w:p>
        </w:tc>
      </w:tr>
      <w:tr w:rsidR="00C91C7D" w:rsidRPr="00652A87" w:rsidTr="00341064">
        <w:tc>
          <w:tcPr>
            <w:tcW w:w="2547" w:type="dxa"/>
            <w:hideMark/>
          </w:tcPr>
          <w:p w:rsidR="00C91C7D" w:rsidRPr="00652A87" w:rsidRDefault="00C91C7D" w:rsidP="00341064">
            <w:pPr>
              <w:spacing w:line="276" w:lineRule="auto"/>
              <w:rPr>
                <w:rFonts w:asciiTheme="minorHAnsi" w:hAnsiTheme="minorHAnsi"/>
              </w:rPr>
            </w:pPr>
            <w:r>
              <w:rPr>
                <w:rFonts w:asciiTheme="minorHAnsi" w:hAnsiTheme="minorHAnsi"/>
              </w:rPr>
              <w:t>Jednostka ewidencyjna</w:t>
            </w:r>
            <w:r w:rsidRPr="00652A87">
              <w:rPr>
                <w:rFonts w:asciiTheme="minorHAnsi" w:hAnsiTheme="minorHAnsi"/>
              </w:rPr>
              <w:t>:</w:t>
            </w:r>
          </w:p>
        </w:tc>
        <w:tc>
          <w:tcPr>
            <w:tcW w:w="6513" w:type="dxa"/>
            <w:gridSpan w:val="2"/>
            <w:hideMark/>
          </w:tcPr>
          <w:p w:rsidR="00C91C7D" w:rsidRPr="00652A87" w:rsidRDefault="00C91C7D" w:rsidP="00341064">
            <w:pPr>
              <w:spacing w:line="276" w:lineRule="auto"/>
              <w:rPr>
                <w:rFonts w:asciiTheme="minorHAnsi" w:hAnsiTheme="minorHAnsi"/>
              </w:rPr>
            </w:pPr>
            <w:r>
              <w:rPr>
                <w:rFonts w:asciiTheme="minorHAnsi" w:hAnsiTheme="minorHAnsi"/>
              </w:rPr>
              <w:t>PIASECZNO</w:t>
            </w:r>
          </w:p>
        </w:tc>
      </w:tr>
      <w:tr w:rsidR="00C91C7D" w:rsidRPr="00652A87" w:rsidTr="00341064">
        <w:trPr>
          <w:trHeight w:val="251"/>
        </w:trPr>
        <w:tc>
          <w:tcPr>
            <w:tcW w:w="2547" w:type="dxa"/>
            <w:hideMark/>
          </w:tcPr>
          <w:p w:rsidR="00C91C7D" w:rsidRPr="00652A87" w:rsidRDefault="00C91C7D" w:rsidP="00341064">
            <w:pPr>
              <w:spacing w:line="276" w:lineRule="auto"/>
              <w:rPr>
                <w:rFonts w:asciiTheme="minorHAnsi" w:hAnsiTheme="minorHAnsi"/>
              </w:rPr>
            </w:pPr>
            <w:r w:rsidRPr="00652A87">
              <w:rPr>
                <w:rFonts w:asciiTheme="minorHAnsi" w:hAnsiTheme="minorHAnsi"/>
              </w:rPr>
              <w:t>Kategoria obiektu budowlanego:</w:t>
            </w:r>
          </w:p>
        </w:tc>
        <w:tc>
          <w:tcPr>
            <w:tcW w:w="6513" w:type="dxa"/>
            <w:gridSpan w:val="2"/>
            <w:hideMark/>
          </w:tcPr>
          <w:p w:rsidR="00C91C7D" w:rsidRPr="00652A87" w:rsidRDefault="00C91C7D" w:rsidP="00341064">
            <w:pPr>
              <w:rPr>
                <w:rFonts w:asciiTheme="minorHAnsi" w:hAnsiTheme="minorHAnsi"/>
                <w:bCs/>
              </w:rPr>
            </w:pPr>
            <w:r w:rsidRPr="00652A87">
              <w:rPr>
                <w:rFonts w:asciiTheme="minorHAnsi" w:hAnsiTheme="minorHAnsi"/>
              </w:rPr>
              <w:t xml:space="preserve">XXVI - </w:t>
            </w:r>
            <w:r w:rsidRPr="005E51BB">
              <w:rPr>
                <w:rFonts w:asciiTheme="minorHAnsi" w:hAnsiTheme="minorHAnsi"/>
              </w:rPr>
              <w:t>sieci, jak: elektroenergetyczne, telekomunikacyjne, gazowe, ciepłownicze, wodociągowe, kanalizacyjne oraz rurociągi przesyłowe.</w:t>
            </w:r>
          </w:p>
        </w:tc>
      </w:tr>
      <w:tr w:rsidR="00C91C7D" w:rsidRPr="00652A87" w:rsidTr="00341064">
        <w:tc>
          <w:tcPr>
            <w:tcW w:w="2547" w:type="dxa"/>
            <w:hideMark/>
          </w:tcPr>
          <w:p w:rsidR="00C91C7D" w:rsidRDefault="00C91C7D" w:rsidP="00341064">
            <w:pPr>
              <w:spacing w:line="276" w:lineRule="auto"/>
              <w:rPr>
                <w:rFonts w:asciiTheme="minorHAnsi" w:hAnsiTheme="minorHAnsi"/>
              </w:rPr>
            </w:pPr>
            <w:r>
              <w:rPr>
                <w:rFonts w:asciiTheme="minorHAnsi" w:hAnsiTheme="minorHAnsi"/>
              </w:rPr>
              <w:t>Data</w:t>
            </w:r>
          </w:p>
        </w:tc>
        <w:tc>
          <w:tcPr>
            <w:tcW w:w="6513" w:type="dxa"/>
            <w:gridSpan w:val="2"/>
            <w:hideMark/>
          </w:tcPr>
          <w:p w:rsidR="00C91C7D" w:rsidRDefault="00C91C7D" w:rsidP="00341064">
            <w:pPr>
              <w:spacing w:line="276" w:lineRule="auto"/>
              <w:rPr>
                <w:rFonts w:asciiTheme="minorHAnsi" w:hAnsiTheme="minorHAnsi"/>
                <w:color w:val="000000"/>
              </w:rPr>
            </w:pPr>
            <w:r>
              <w:rPr>
                <w:rFonts w:asciiTheme="minorHAnsi" w:hAnsiTheme="minorHAnsi"/>
                <w:color w:val="000000"/>
              </w:rPr>
              <w:t>Grudzień 2023</w:t>
            </w:r>
          </w:p>
        </w:tc>
      </w:tr>
      <w:tr w:rsidR="00C91C7D" w:rsidRPr="00652A87" w:rsidTr="00341064">
        <w:tc>
          <w:tcPr>
            <w:tcW w:w="9060" w:type="dxa"/>
            <w:gridSpan w:val="3"/>
          </w:tcPr>
          <w:p w:rsidR="00C91C7D" w:rsidRPr="00652A87" w:rsidRDefault="00C91C7D" w:rsidP="00341064">
            <w:pPr>
              <w:spacing w:line="276" w:lineRule="auto"/>
              <w:jc w:val="center"/>
              <w:rPr>
                <w:rFonts w:asciiTheme="minorHAnsi" w:hAnsiTheme="minorHAnsi"/>
              </w:rPr>
            </w:pPr>
            <w:r>
              <w:rPr>
                <w:noProof/>
                <w:lang w:eastAsia="pl-PL"/>
              </w:rPr>
              <w:drawing>
                <wp:inline distT="0" distB="0" distL="0" distR="0">
                  <wp:extent cx="2838450" cy="1746473"/>
                  <wp:effectExtent l="19050" t="0" r="0" b="0"/>
                  <wp:docPr id="7" name="Obraz 1" descr="Obraz zawierający Fotografia lotnicza, lotnicze, Widok z lotu ptaka, do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199594" name="Obraz 1" descr="Obraz zawierający Fotografia lotnicza, lotnicze, Widok z lotu ptaka, dom&#10;&#10;Opis wygenerowany automatycznie"/>
                          <pic:cNvPicPr/>
                        </pic:nvPicPr>
                        <pic:blipFill>
                          <a:blip r:embed="rId10" cstate="print"/>
                          <a:stretch>
                            <a:fillRect/>
                          </a:stretch>
                        </pic:blipFill>
                        <pic:spPr>
                          <a:xfrm>
                            <a:off x="0" y="0"/>
                            <a:ext cx="2853671" cy="1755838"/>
                          </a:xfrm>
                          <a:prstGeom prst="rect">
                            <a:avLst/>
                          </a:prstGeom>
                        </pic:spPr>
                      </pic:pic>
                    </a:graphicData>
                  </a:graphic>
                </wp:inline>
              </w:drawing>
            </w:r>
          </w:p>
        </w:tc>
      </w:tr>
    </w:tbl>
    <w:p w:rsidR="00D46675" w:rsidRDefault="00D46675" w:rsidP="00D46675">
      <w:pPr>
        <w:rPr>
          <w:b/>
          <w:bCs/>
        </w:rPr>
      </w:pPr>
    </w:p>
    <w:tbl>
      <w:tblPr>
        <w:tblStyle w:val="Tabela-Siatka"/>
        <w:tblpPr w:leftFromText="141" w:rightFromText="141" w:vertAnchor="text" w:horzAnchor="margin" w:tblpY="70"/>
        <w:tblW w:w="0" w:type="auto"/>
        <w:tblLook w:val="04A0"/>
      </w:tblPr>
      <w:tblGrid>
        <w:gridCol w:w="1556"/>
        <w:gridCol w:w="1558"/>
        <w:gridCol w:w="3798"/>
        <w:gridCol w:w="2148"/>
      </w:tblGrid>
      <w:tr w:rsidR="00F85632" w:rsidRPr="00652A87" w:rsidTr="00F85632">
        <w:tc>
          <w:tcPr>
            <w:tcW w:w="1556" w:type="dxa"/>
            <w:tcBorders>
              <w:top w:val="single" w:sz="4" w:space="0" w:color="auto"/>
              <w:left w:val="single" w:sz="4" w:space="0" w:color="auto"/>
              <w:bottom w:val="single" w:sz="4" w:space="0" w:color="auto"/>
              <w:right w:val="single" w:sz="4" w:space="0" w:color="auto"/>
            </w:tcBorders>
            <w:vAlign w:val="center"/>
            <w:hideMark/>
          </w:tcPr>
          <w:p w:rsidR="00F85632" w:rsidRPr="00652A87" w:rsidRDefault="00161BF5" w:rsidP="00F85632">
            <w:pPr>
              <w:spacing w:line="120" w:lineRule="atLeast"/>
              <w:rPr>
                <w:rFonts w:asciiTheme="minorHAnsi" w:hAnsiTheme="minorHAnsi"/>
              </w:rPr>
            </w:pPr>
            <w:r>
              <w:rPr>
                <w:rFonts w:asciiTheme="minorHAnsi" w:hAnsiTheme="minorHAnsi"/>
              </w:rPr>
              <w:t>Branża</w:t>
            </w:r>
          </w:p>
        </w:tc>
        <w:tc>
          <w:tcPr>
            <w:tcW w:w="1558" w:type="dxa"/>
            <w:tcBorders>
              <w:top w:val="single" w:sz="4" w:space="0" w:color="auto"/>
              <w:left w:val="single" w:sz="4" w:space="0" w:color="auto"/>
              <w:bottom w:val="single" w:sz="4" w:space="0" w:color="auto"/>
              <w:right w:val="single" w:sz="4" w:space="0" w:color="auto"/>
            </w:tcBorders>
            <w:hideMark/>
          </w:tcPr>
          <w:p w:rsidR="00F85632" w:rsidRPr="00652A87" w:rsidRDefault="00161BF5" w:rsidP="00161BF5">
            <w:pPr>
              <w:spacing w:line="120" w:lineRule="atLeast"/>
              <w:rPr>
                <w:rFonts w:asciiTheme="minorHAnsi" w:hAnsiTheme="minorHAnsi"/>
              </w:rPr>
            </w:pPr>
            <w:r>
              <w:rPr>
                <w:rFonts w:asciiTheme="minorHAnsi" w:hAnsiTheme="minorHAnsi"/>
              </w:rPr>
              <w:t>Funkcja</w:t>
            </w:r>
          </w:p>
        </w:tc>
        <w:tc>
          <w:tcPr>
            <w:tcW w:w="3798" w:type="dxa"/>
            <w:tcBorders>
              <w:top w:val="single" w:sz="4" w:space="0" w:color="auto"/>
              <w:left w:val="single" w:sz="4" w:space="0" w:color="auto"/>
              <w:bottom w:val="single" w:sz="4" w:space="0" w:color="auto"/>
              <w:right w:val="single" w:sz="4" w:space="0" w:color="auto"/>
            </w:tcBorders>
            <w:hideMark/>
          </w:tcPr>
          <w:p w:rsidR="00F85632" w:rsidRPr="00652A87" w:rsidRDefault="00F85632" w:rsidP="00F85632">
            <w:pPr>
              <w:spacing w:line="120" w:lineRule="atLeast"/>
              <w:jc w:val="right"/>
              <w:rPr>
                <w:rFonts w:asciiTheme="minorHAnsi" w:hAnsiTheme="minorHAnsi"/>
              </w:rPr>
            </w:pPr>
            <w:r w:rsidRPr="00652A87">
              <w:rPr>
                <w:rFonts w:asciiTheme="minorHAnsi" w:hAnsiTheme="minorHAnsi"/>
              </w:rPr>
              <w:t>Imię i nazwisko, specjalność i numer uprawnień budowlanych</w:t>
            </w:r>
          </w:p>
        </w:tc>
        <w:tc>
          <w:tcPr>
            <w:tcW w:w="2148" w:type="dxa"/>
            <w:tcBorders>
              <w:top w:val="single" w:sz="4" w:space="0" w:color="auto"/>
              <w:left w:val="single" w:sz="4" w:space="0" w:color="auto"/>
              <w:bottom w:val="single" w:sz="4" w:space="0" w:color="auto"/>
              <w:right w:val="single" w:sz="4" w:space="0" w:color="auto"/>
            </w:tcBorders>
            <w:vAlign w:val="center"/>
            <w:hideMark/>
          </w:tcPr>
          <w:p w:rsidR="00F85632" w:rsidRPr="00652A87" w:rsidRDefault="00F85632" w:rsidP="00F85632">
            <w:pPr>
              <w:spacing w:line="120" w:lineRule="atLeast"/>
              <w:jc w:val="center"/>
              <w:rPr>
                <w:rFonts w:asciiTheme="minorHAnsi" w:hAnsiTheme="minorHAnsi"/>
              </w:rPr>
            </w:pPr>
            <w:r w:rsidRPr="00652A87">
              <w:rPr>
                <w:rFonts w:asciiTheme="minorHAnsi" w:hAnsiTheme="minorHAnsi"/>
              </w:rPr>
              <w:t>Podpis</w:t>
            </w:r>
          </w:p>
        </w:tc>
      </w:tr>
      <w:tr w:rsidR="00F85632" w:rsidRPr="00652A87" w:rsidTr="00F85632">
        <w:tc>
          <w:tcPr>
            <w:tcW w:w="1556" w:type="dxa"/>
            <w:vMerge w:val="restart"/>
            <w:tcBorders>
              <w:top w:val="single" w:sz="4" w:space="0" w:color="auto"/>
              <w:left w:val="single" w:sz="4" w:space="0" w:color="auto"/>
              <w:right w:val="single" w:sz="4" w:space="0" w:color="auto"/>
            </w:tcBorders>
            <w:vAlign w:val="center"/>
          </w:tcPr>
          <w:p w:rsidR="00F85632" w:rsidRPr="00652A87" w:rsidRDefault="00161BF5" w:rsidP="00F85632">
            <w:pPr>
              <w:spacing w:line="120" w:lineRule="atLeast"/>
              <w:rPr>
                <w:rFonts w:asciiTheme="minorHAnsi" w:hAnsiTheme="minorHAnsi"/>
                <w:b/>
                <w:bCs/>
              </w:rPr>
            </w:pPr>
            <w:r>
              <w:rPr>
                <w:rFonts w:asciiTheme="minorHAnsi" w:hAnsiTheme="minorHAnsi"/>
                <w:b/>
                <w:bCs/>
              </w:rPr>
              <w:t>SANITARNA</w:t>
            </w:r>
          </w:p>
        </w:tc>
        <w:tc>
          <w:tcPr>
            <w:tcW w:w="1558" w:type="dxa"/>
            <w:tcBorders>
              <w:top w:val="single" w:sz="4" w:space="0" w:color="auto"/>
              <w:left w:val="single" w:sz="4" w:space="0" w:color="auto"/>
              <w:bottom w:val="single" w:sz="4" w:space="0" w:color="auto"/>
              <w:right w:val="single" w:sz="4" w:space="0" w:color="auto"/>
            </w:tcBorders>
            <w:vAlign w:val="center"/>
          </w:tcPr>
          <w:p w:rsidR="00F85632" w:rsidRPr="00652A87" w:rsidRDefault="00F85632" w:rsidP="00F85632">
            <w:pPr>
              <w:spacing w:line="120" w:lineRule="atLeast"/>
              <w:rPr>
                <w:rFonts w:asciiTheme="minorHAnsi" w:hAnsiTheme="minorHAnsi"/>
              </w:rPr>
            </w:pPr>
            <w:r w:rsidRPr="00652A87">
              <w:rPr>
                <w:rFonts w:asciiTheme="minorHAnsi" w:hAnsiTheme="minorHAnsi"/>
              </w:rPr>
              <w:t>Projektant</w:t>
            </w:r>
          </w:p>
        </w:tc>
        <w:tc>
          <w:tcPr>
            <w:tcW w:w="3798" w:type="dxa"/>
            <w:tcBorders>
              <w:top w:val="single" w:sz="4" w:space="0" w:color="auto"/>
              <w:left w:val="single" w:sz="4" w:space="0" w:color="auto"/>
              <w:bottom w:val="single" w:sz="4" w:space="0" w:color="auto"/>
              <w:right w:val="single" w:sz="4" w:space="0" w:color="auto"/>
            </w:tcBorders>
            <w:vAlign w:val="center"/>
          </w:tcPr>
          <w:p w:rsidR="00F85632" w:rsidRPr="00652A87" w:rsidRDefault="00F85632" w:rsidP="00F85632">
            <w:pPr>
              <w:spacing w:line="120" w:lineRule="atLeast"/>
              <w:jc w:val="right"/>
              <w:rPr>
                <w:rFonts w:asciiTheme="minorHAnsi" w:hAnsiTheme="minorHAnsi"/>
                <w:b/>
                <w:lang w:val="de-DE"/>
              </w:rPr>
            </w:pPr>
            <w:r w:rsidRPr="00652A87">
              <w:rPr>
                <w:rFonts w:asciiTheme="minorHAnsi" w:hAnsiTheme="minorHAnsi"/>
                <w:b/>
                <w:lang w:val="de-DE"/>
              </w:rPr>
              <w:t>mgr inż. Michał Oleksiak</w:t>
            </w:r>
          </w:p>
        </w:tc>
        <w:tc>
          <w:tcPr>
            <w:tcW w:w="2148" w:type="dxa"/>
            <w:vMerge w:val="restart"/>
            <w:tcBorders>
              <w:top w:val="single" w:sz="4" w:space="0" w:color="auto"/>
              <w:left w:val="single" w:sz="4" w:space="0" w:color="auto"/>
              <w:right w:val="single" w:sz="4" w:space="0" w:color="auto"/>
            </w:tcBorders>
            <w:vAlign w:val="center"/>
          </w:tcPr>
          <w:p w:rsidR="00F85632" w:rsidRPr="00652A87" w:rsidRDefault="00F85632" w:rsidP="00F85632">
            <w:pPr>
              <w:spacing w:line="120" w:lineRule="atLeast"/>
              <w:rPr>
                <w:rFonts w:asciiTheme="minorHAnsi" w:hAnsiTheme="minorHAnsi"/>
              </w:rPr>
            </w:pPr>
          </w:p>
        </w:tc>
      </w:tr>
      <w:tr w:rsidR="00F85632" w:rsidRPr="00652A87" w:rsidTr="00F85632">
        <w:trPr>
          <w:trHeight w:val="812"/>
        </w:trPr>
        <w:tc>
          <w:tcPr>
            <w:tcW w:w="1556" w:type="dxa"/>
            <w:vMerge/>
            <w:tcBorders>
              <w:left w:val="single" w:sz="4" w:space="0" w:color="auto"/>
              <w:bottom w:val="single" w:sz="4" w:space="0" w:color="auto"/>
              <w:right w:val="single" w:sz="4" w:space="0" w:color="auto"/>
            </w:tcBorders>
            <w:vAlign w:val="center"/>
          </w:tcPr>
          <w:p w:rsidR="00F85632" w:rsidRPr="00652A87" w:rsidRDefault="00F85632" w:rsidP="00F85632">
            <w:pPr>
              <w:spacing w:line="276" w:lineRule="auto"/>
              <w:rPr>
                <w:rFonts w:asciiTheme="minorHAnsi" w:hAnsiTheme="minorHAnsi"/>
                <w:b/>
                <w:bCs/>
              </w:rPr>
            </w:pPr>
          </w:p>
        </w:tc>
        <w:tc>
          <w:tcPr>
            <w:tcW w:w="1558" w:type="dxa"/>
            <w:tcBorders>
              <w:top w:val="single" w:sz="4" w:space="0" w:color="auto"/>
              <w:left w:val="single" w:sz="4" w:space="0" w:color="auto"/>
              <w:bottom w:val="single" w:sz="4" w:space="0" w:color="auto"/>
              <w:right w:val="single" w:sz="4" w:space="0" w:color="auto"/>
            </w:tcBorders>
            <w:vAlign w:val="center"/>
          </w:tcPr>
          <w:p w:rsidR="00F85632" w:rsidRPr="00652A87" w:rsidRDefault="00161BF5" w:rsidP="00F85632">
            <w:pPr>
              <w:spacing w:line="276" w:lineRule="auto"/>
              <w:rPr>
                <w:rFonts w:asciiTheme="minorHAnsi" w:hAnsiTheme="minorHAnsi"/>
              </w:rPr>
            </w:pPr>
            <w:r>
              <w:rPr>
                <w:rFonts w:asciiTheme="minorHAnsi" w:hAnsiTheme="minorHAnsi"/>
              </w:rPr>
              <w:t>Zakres i</w:t>
            </w:r>
          </w:p>
          <w:p w:rsidR="00F85632" w:rsidRPr="00652A87" w:rsidRDefault="00F85632" w:rsidP="00F85632">
            <w:pPr>
              <w:spacing w:line="276" w:lineRule="auto"/>
              <w:rPr>
                <w:rFonts w:asciiTheme="minorHAnsi" w:hAnsiTheme="minorHAnsi"/>
              </w:rPr>
            </w:pPr>
            <w:r w:rsidRPr="00652A87">
              <w:rPr>
                <w:rFonts w:asciiTheme="minorHAnsi" w:hAnsiTheme="minorHAnsi"/>
              </w:rPr>
              <w:t>nr uprawnień</w:t>
            </w:r>
          </w:p>
        </w:tc>
        <w:tc>
          <w:tcPr>
            <w:tcW w:w="3798" w:type="dxa"/>
            <w:tcBorders>
              <w:top w:val="single" w:sz="4" w:space="0" w:color="auto"/>
              <w:left w:val="single" w:sz="4" w:space="0" w:color="auto"/>
              <w:bottom w:val="single" w:sz="4" w:space="0" w:color="auto"/>
              <w:right w:val="single" w:sz="4" w:space="0" w:color="auto"/>
            </w:tcBorders>
            <w:vAlign w:val="center"/>
          </w:tcPr>
          <w:p w:rsidR="00F85632" w:rsidRPr="00652A87" w:rsidRDefault="00161BF5" w:rsidP="00F85632">
            <w:pPr>
              <w:autoSpaceDE w:val="0"/>
              <w:autoSpaceDN w:val="0"/>
              <w:adjustRightInd w:val="0"/>
              <w:spacing w:line="276" w:lineRule="auto"/>
              <w:jc w:val="right"/>
              <w:rPr>
                <w:rFonts w:asciiTheme="minorHAnsi" w:hAnsiTheme="minorHAnsi"/>
              </w:rPr>
            </w:pPr>
            <w:r>
              <w:rPr>
                <w:rFonts w:asciiTheme="minorHAnsi" w:hAnsiTheme="minorHAnsi"/>
              </w:rPr>
              <w:t>do projektowania i kierowania robotami budowlanymi bez ograniczeń</w:t>
            </w:r>
          </w:p>
          <w:p w:rsidR="00F85632" w:rsidRPr="00652A87" w:rsidRDefault="00F85632" w:rsidP="00F85632">
            <w:pPr>
              <w:autoSpaceDE w:val="0"/>
              <w:autoSpaceDN w:val="0"/>
              <w:adjustRightInd w:val="0"/>
              <w:spacing w:line="276" w:lineRule="auto"/>
              <w:jc w:val="right"/>
              <w:rPr>
                <w:rFonts w:asciiTheme="minorHAnsi" w:hAnsiTheme="minorHAnsi"/>
              </w:rPr>
            </w:pPr>
            <w:r w:rsidRPr="00652A87">
              <w:rPr>
                <w:rFonts w:asciiTheme="minorHAnsi" w:hAnsiTheme="minorHAnsi"/>
              </w:rPr>
              <w:t>MAZ/0029/PWBS/22</w:t>
            </w:r>
          </w:p>
        </w:tc>
        <w:tc>
          <w:tcPr>
            <w:tcW w:w="2148" w:type="dxa"/>
            <w:vMerge/>
            <w:tcBorders>
              <w:left w:val="single" w:sz="4" w:space="0" w:color="auto"/>
              <w:bottom w:val="single" w:sz="4" w:space="0" w:color="auto"/>
              <w:right w:val="single" w:sz="4" w:space="0" w:color="auto"/>
            </w:tcBorders>
            <w:vAlign w:val="center"/>
          </w:tcPr>
          <w:p w:rsidR="00F85632" w:rsidRPr="00652A87" w:rsidRDefault="00F85632" w:rsidP="00F85632">
            <w:pPr>
              <w:spacing w:line="276" w:lineRule="auto"/>
              <w:rPr>
                <w:rFonts w:asciiTheme="minorHAnsi" w:hAnsiTheme="minorHAnsi"/>
              </w:rPr>
            </w:pPr>
          </w:p>
        </w:tc>
      </w:tr>
    </w:tbl>
    <w:p w:rsidR="00F85632" w:rsidRPr="005E51BB" w:rsidRDefault="00F85632" w:rsidP="00F85632">
      <w:pPr>
        <w:pStyle w:val="Nagwek1"/>
        <w:spacing w:after="120" w:line="276" w:lineRule="auto"/>
        <w:rPr>
          <w:rFonts w:asciiTheme="minorHAnsi" w:hAnsiTheme="minorHAnsi" w:cstheme="minorHAnsi"/>
          <w:sz w:val="20"/>
        </w:rPr>
      </w:pPr>
      <w:bookmarkStart w:id="1" w:name="_Toc135955488"/>
      <w:bookmarkStart w:id="2" w:name="_Toc135956143"/>
      <w:bookmarkStart w:id="3" w:name="_Toc153459857"/>
      <w:r w:rsidRPr="005E51BB">
        <w:rPr>
          <w:rFonts w:asciiTheme="minorHAnsi" w:hAnsiTheme="minorHAnsi" w:cstheme="minorHAnsi"/>
          <w:sz w:val="20"/>
        </w:rPr>
        <w:t>ZAWARTOŚĆ OPRACOWANIA</w:t>
      </w:r>
      <w:bookmarkEnd w:id="1"/>
      <w:bookmarkEnd w:id="2"/>
      <w:bookmarkEnd w:id="3"/>
    </w:p>
    <w:p w:rsidR="00F85632" w:rsidRPr="005E51BB" w:rsidRDefault="00F85632" w:rsidP="00431968">
      <w:pPr>
        <w:spacing w:after="6" w:line="276" w:lineRule="auto"/>
        <w:ind w:left="142"/>
        <w:jc w:val="both"/>
        <w:rPr>
          <w:rFonts w:asciiTheme="minorHAnsi" w:hAnsiTheme="minorHAnsi" w:cstheme="minorHAnsi"/>
        </w:rPr>
      </w:pPr>
      <w:r w:rsidRPr="005E51BB">
        <w:rPr>
          <w:rFonts w:asciiTheme="minorHAnsi" w:hAnsiTheme="minorHAnsi" w:cstheme="minorHAnsi"/>
        </w:rPr>
        <w:tab/>
        <w:t>SPIS TREŚCI</w:t>
      </w:r>
      <w:r w:rsidRPr="005E51BB">
        <w:rPr>
          <w:rFonts w:asciiTheme="minorHAnsi" w:hAnsiTheme="minorHAnsi" w:cstheme="minorHAnsi"/>
        </w:rPr>
        <w:tab/>
      </w:r>
      <w:r w:rsidRPr="005E51BB">
        <w:rPr>
          <w:rFonts w:asciiTheme="minorHAnsi" w:hAnsiTheme="minorHAnsi" w:cstheme="minorHAnsi"/>
        </w:rPr>
        <w:tab/>
      </w:r>
      <w:r w:rsidRPr="005E51BB">
        <w:rPr>
          <w:rFonts w:asciiTheme="minorHAnsi" w:hAnsiTheme="minorHAnsi" w:cstheme="minorHAnsi"/>
        </w:rPr>
        <w:tab/>
      </w:r>
      <w:r w:rsidRPr="005E51BB">
        <w:rPr>
          <w:rFonts w:asciiTheme="minorHAnsi" w:hAnsiTheme="minorHAnsi" w:cstheme="minorHAnsi"/>
        </w:rPr>
        <w:tab/>
      </w:r>
      <w:r w:rsidRPr="005E51BB">
        <w:rPr>
          <w:rFonts w:asciiTheme="minorHAnsi" w:hAnsiTheme="minorHAnsi" w:cstheme="minorHAnsi"/>
        </w:rPr>
        <w:tab/>
      </w:r>
      <w:r w:rsidRPr="005E51BB">
        <w:rPr>
          <w:rFonts w:asciiTheme="minorHAnsi" w:hAnsiTheme="minorHAnsi" w:cstheme="minorHAnsi"/>
        </w:rPr>
        <w:tab/>
      </w:r>
      <w:r w:rsidRPr="005E51BB">
        <w:rPr>
          <w:rFonts w:asciiTheme="minorHAnsi" w:hAnsiTheme="minorHAnsi" w:cstheme="minorHAnsi"/>
        </w:rPr>
        <w:tab/>
      </w:r>
      <w:r w:rsidRPr="005E51BB">
        <w:rPr>
          <w:rFonts w:asciiTheme="minorHAnsi" w:hAnsiTheme="minorHAnsi" w:cstheme="minorHAnsi"/>
        </w:rPr>
        <w:tab/>
      </w:r>
      <w:r w:rsidRPr="005E51BB">
        <w:rPr>
          <w:rFonts w:asciiTheme="minorHAnsi" w:hAnsiTheme="minorHAnsi" w:cstheme="minorHAnsi"/>
        </w:rPr>
        <w:tab/>
      </w:r>
      <w:r w:rsidRPr="005E51BB">
        <w:rPr>
          <w:rFonts w:asciiTheme="minorHAnsi" w:hAnsiTheme="minorHAnsi" w:cstheme="minorHAnsi"/>
        </w:rPr>
        <w:tab/>
      </w:r>
      <w:r w:rsidR="00706F1E">
        <w:rPr>
          <w:rFonts w:asciiTheme="minorHAnsi" w:hAnsiTheme="minorHAnsi" w:cstheme="minorHAnsi"/>
        </w:rPr>
        <w:t xml:space="preserve">   </w:t>
      </w:r>
      <w:r w:rsidRPr="005E51BB">
        <w:rPr>
          <w:rFonts w:asciiTheme="minorHAnsi" w:hAnsiTheme="minorHAnsi" w:cstheme="minorHAnsi"/>
        </w:rPr>
        <w:t>str. 2</w:t>
      </w:r>
    </w:p>
    <w:p w:rsidR="00F85632" w:rsidRPr="005E51BB" w:rsidRDefault="00341064" w:rsidP="00292BA2">
      <w:pPr>
        <w:spacing w:after="6" w:line="240" w:lineRule="auto"/>
        <w:ind w:left="142"/>
        <w:jc w:val="both"/>
        <w:rPr>
          <w:rFonts w:asciiTheme="minorHAnsi" w:hAnsiTheme="minorHAnsi" w:cstheme="minorHAnsi"/>
        </w:rPr>
      </w:pPr>
      <w:r>
        <w:rPr>
          <w:rFonts w:asciiTheme="minorHAnsi" w:hAnsiTheme="minorHAnsi" w:cstheme="minorHAnsi"/>
        </w:rPr>
        <w:t>A</w:t>
      </w:r>
      <w:r w:rsidR="00F85632" w:rsidRPr="005E51BB">
        <w:rPr>
          <w:rFonts w:asciiTheme="minorHAnsi" w:hAnsiTheme="minorHAnsi" w:cstheme="minorHAnsi"/>
        </w:rPr>
        <w:tab/>
        <w:t xml:space="preserve">KOPIA DECYZJI O NADANIU PROJEKTANTOM I SPRAWDZAJĄCYM UPRAWNIEŃ </w:t>
      </w:r>
    </w:p>
    <w:p w:rsidR="00F85632" w:rsidRPr="005E51BB" w:rsidRDefault="00F85632" w:rsidP="00292BA2">
      <w:pPr>
        <w:spacing w:after="6" w:line="240" w:lineRule="auto"/>
        <w:ind w:left="142" w:firstLine="566"/>
        <w:jc w:val="both"/>
        <w:rPr>
          <w:rFonts w:asciiTheme="minorHAnsi" w:hAnsiTheme="minorHAnsi" w:cstheme="minorHAnsi"/>
        </w:rPr>
      </w:pPr>
      <w:r w:rsidRPr="005E51BB">
        <w:rPr>
          <w:rFonts w:asciiTheme="minorHAnsi" w:hAnsiTheme="minorHAnsi" w:cstheme="minorHAnsi"/>
        </w:rPr>
        <w:t xml:space="preserve">BUDOWLANYCH W ODPOWIEDNIEJ SPECJALNOŚCI WRAZ Z ZAŚWIADCZENIEM </w:t>
      </w:r>
    </w:p>
    <w:p w:rsidR="00F85632" w:rsidRPr="005E51BB" w:rsidRDefault="00F85632" w:rsidP="00292BA2">
      <w:pPr>
        <w:spacing w:after="6" w:line="240" w:lineRule="auto"/>
        <w:ind w:left="142" w:firstLine="566"/>
        <w:jc w:val="both"/>
        <w:rPr>
          <w:rFonts w:asciiTheme="minorHAnsi" w:hAnsiTheme="minorHAnsi" w:cstheme="minorHAnsi"/>
        </w:rPr>
      </w:pPr>
      <w:r w:rsidRPr="005E51BB">
        <w:rPr>
          <w:rFonts w:asciiTheme="minorHAnsi" w:hAnsiTheme="minorHAnsi" w:cstheme="minorHAnsi"/>
        </w:rPr>
        <w:t xml:space="preserve">O PRZYNALEŻNOŚCI PROJEKTANTÓW I SPRAWDZAJĄCYCH </w:t>
      </w:r>
    </w:p>
    <w:p w:rsidR="00F85632" w:rsidRDefault="00F85632" w:rsidP="00292BA2">
      <w:pPr>
        <w:spacing w:after="6" w:line="276" w:lineRule="auto"/>
        <w:ind w:left="142" w:firstLine="566"/>
        <w:jc w:val="both"/>
        <w:rPr>
          <w:rFonts w:asciiTheme="minorHAnsi" w:hAnsiTheme="minorHAnsi" w:cstheme="minorHAnsi"/>
        </w:rPr>
      </w:pPr>
      <w:r w:rsidRPr="005E51BB">
        <w:rPr>
          <w:rFonts w:asciiTheme="minorHAnsi" w:hAnsiTheme="minorHAnsi" w:cstheme="minorHAnsi"/>
        </w:rPr>
        <w:t>DO WŁAŚCIWEJ IZBY SAMORZĄDU ZAWODOWEGO</w:t>
      </w:r>
      <w:r w:rsidRPr="005E51BB">
        <w:rPr>
          <w:rFonts w:asciiTheme="minorHAnsi" w:hAnsiTheme="minorHAnsi" w:cstheme="minorHAnsi"/>
        </w:rPr>
        <w:tab/>
      </w:r>
      <w:r w:rsidRPr="005E51BB">
        <w:rPr>
          <w:rFonts w:asciiTheme="minorHAnsi" w:hAnsiTheme="minorHAnsi" w:cstheme="minorHAnsi"/>
        </w:rPr>
        <w:tab/>
      </w:r>
      <w:r w:rsidRPr="005E51BB">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sidRPr="005E51BB">
        <w:rPr>
          <w:rFonts w:asciiTheme="minorHAnsi" w:hAnsiTheme="minorHAnsi" w:cstheme="minorHAnsi"/>
        </w:rPr>
        <w:t xml:space="preserve">str. </w:t>
      </w:r>
      <w:r w:rsidR="00C15142">
        <w:rPr>
          <w:rFonts w:asciiTheme="minorHAnsi" w:hAnsiTheme="minorHAnsi" w:cstheme="minorHAnsi"/>
        </w:rPr>
        <w:t>4</w:t>
      </w:r>
      <w:r w:rsidRPr="005E51BB">
        <w:rPr>
          <w:rFonts w:asciiTheme="minorHAnsi" w:hAnsiTheme="minorHAnsi" w:cstheme="minorHAnsi"/>
        </w:rPr>
        <w:t>-</w:t>
      </w:r>
      <w:r w:rsidR="00C15142">
        <w:rPr>
          <w:rFonts w:asciiTheme="minorHAnsi" w:hAnsiTheme="minorHAnsi" w:cstheme="minorHAnsi"/>
        </w:rPr>
        <w:t>5</w:t>
      </w:r>
    </w:p>
    <w:p w:rsidR="00830251" w:rsidRDefault="00871141" w:rsidP="00830251">
      <w:pPr>
        <w:spacing w:after="6" w:line="276" w:lineRule="auto"/>
        <w:ind w:left="142"/>
        <w:jc w:val="both"/>
        <w:rPr>
          <w:rFonts w:asciiTheme="minorHAnsi" w:hAnsiTheme="minorHAnsi" w:cstheme="minorHAnsi"/>
        </w:rPr>
      </w:pPr>
      <w:r>
        <w:rPr>
          <w:rFonts w:asciiTheme="minorHAnsi" w:hAnsiTheme="minorHAnsi" w:cstheme="minorHAnsi"/>
        </w:rPr>
        <w:t>B</w:t>
      </w:r>
      <w:r w:rsidR="00830251">
        <w:rPr>
          <w:rFonts w:asciiTheme="minorHAnsi" w:hAnsiTheme="minorHAnsi" w:cstheme="minorHAnsi"/>
        </w:rPr>
        <w:tab/>
        <w:t>OŚWIADCZENIE PROJEKTANTA O SPORZĄDZENIU PROJEKTU ZGODNIE</w:t>
      </w:r>
    </w:p>
    <w:p w:rsidR="00830251" w:rsidRPr="005E51BB" w:rsidRDefault="00830251" w:rsidP="00830251">
      <w:pPr>
        <w:spacing w:after="6" w:line="276" w:lineRule="auto"/>
        <w:ind w:left="142"/>
        <w:jc w:val="both"/>
        <w:rPr>
          <w:rFonts w:asciiTheme="minorHAnsi" w:hAnsiTheme="minorHAnsi" w:cstheme="minorHAnsi"/>
        </w:rPr>
      </w:pPr>
      <w:r>
        <w:rPr>
          <w:rFonts w:asciiTheme="minorHAnsi" w:hAnsiTheme="minorHAnsi" w:cstheme="minorHAnsi"/>
        </w:rPr>
        <w:tab/>
        <w:t xml:space="preserve">Z POZWOLENIEM NA BUDOWĘ ORAZ PROJEKTEM </w:t>
      </w:r>
      <w:r w:rsidR="00341064">
        <w:rPr>
          <w:rFonts w:asciiTheme="minorHAnsi" w:hAnsiTheme="minorHAnsi" w:cstheme="minorHAnsi"/>
        </w:rPr>
        <w:t>BUDOWLANYM</w:t>
      </w:r>
      <w:r w:rsidR="00C15142">
        <w:rPr>
          <w:rFonts w:asciiTheme="minorHAnsi" w:hAnsiTheme="minorHAnsi" w:cstheme="minorHAnsi"/>
        </w:rPr>
        <w:tab/>
      </w:r>
      <w:r w:rsidR="00C15142">
        <w:rPr>
          <w:rFonts w:asciiTheme="minorHAnsi" w:hAnsiTheme="minorHAnsi" w:cstheme="minorHAnsi"/>
        </w:rPr>
        <w:tab/>
      </w:r>
      <w:r w:rsidR="00C15142">
        <w:rPr>
          <w:rFonts w:asciiTheme="minorHAnsi" w:hAnsiTheme="minorHAnsi" w:cstheme="minorHAnsi"/>
        </w:rPr>
        <w:tab/>
      </w:r>
      <w:r w:rsidR="00C15142">
        <w:rPr>
          <w:rFonts w:asciiTheme="minorHAnsi" w:hAnsiTheme="minorHAnsi" w:cstheme="minorHAnsi"/>
        </w:rPr>
        <w:tab/>
      </w:r>
      <w:r w:rsidR="00C15142" w:rsidRPr="005E51BB">
        <w:rPr>
          <w:rFonts w:asciiTheme="minorHAnsi" w:hAnsiTheme="minorHAnsi" w:cstheme="minorHAnsi"/>
        </w:rPr>
        <w:t xml:space="preserve">str. </w:t>
      </w:r>
      <w:r w:rsidR="006F22DB">
        <w:rPr>
          <w:rFonts w:asciiTheme="minorHAnsi" w:hAnsiTheme="minorHAnsi" w:cstheme="minorHAnsi"/>
        </w:rPr>
        <w:t>6</w:t>
      </w:r>
      <w:r w:rsidR="00C15142" w:rsidRPr="005E51BB">
        <w:rPr>
          <w:rFonts w:asciiTheme="minorHAnsi" w:hAnsiTheme="minorHAnsi" w:cstheme="minorHAnsi"/>
        </w:rPr>
        <w:t>-</w:t>
      </w:r>
      <w:r w:rsidR="006F22DB">
        <w:rPr>
          <w:rFonts w:asciiTheme="minorHAnsi" w:hAnsiTheme="minorHAnsi" w:cstheme="minorHAnsi"/>
        </w:rPr>
        <w:t>6</w:t>
      </w:r>
    </w:p>
    <w:p w:rsidR="00F85632" w:rsidRPr="005E51BB" w:rsidRDefault="00871141" w:rsidP="00292BA2">
      <w:pPr>
        <w:spacing w:after="6" w:line="276" w:lineRule="auto"/>
        <w:ind w:left="142"/>
        <w:jc w:val="both"/>
        <w:rPr>
          <w:rFonts w:asciiTheme="minorHAnsi" w:hAnsiTheme="minorHAnsi" w:cstheme="minorHAnsi"/>
        </w:rPr>
      </w:pPr>
      <w:r>
        <w:rPr>
          <w:rFonts w:asciiTheme="minorHAnsi" w:hAnsiTheme="minorHAnsi" w:cstheme="minorHAnsi"/>
        </w:rPr>
        <w:t>C</w:t>
      </w:r>
      <w:r w:rsidR="00F85632">
        <w:rPr>
          <w:rFonts w:asciiTheme="minorHAnsi" w:hAnsiTheme="minorHAnsi" w:cstheme="minorHAnsi"/>
        </w:rPr>
        <w:tab/>
      </w:r>
      <w:r w:rsidR="00F85632" w:rsidRPr="005E51BB">
        <w:rPr>
          <w:rFonts w:asciiTheme="minorHAnsi" w:hAnsiTheme="minorHAnsi" w:cstheme="minorHAnsi"/>
        </w:rPr>
        <w:t xml:space="preserve">CZĘŚĆ OPISOWA PROJEKTU </w:t>
      </w:r>
      <w:r w:rsidR="00341064">
        <w:rPr>
          <w:rFonts w:asciiTheme="minorHAnsi" w:hAnsiTheme="minorHAnsi" w:cstheme="minorHAnsi"/>
        </w:rPr>
        <w:t>TECHNICZNEGO (</w:t>
      </w:r>
      <w:r w:rsidR="00A97C28">
        <w:rPr>
          <w:rFonts w:asciiTheme="minorHAnsi" w:hAnsiTheme="minorHAnsi" w:cstheme="minorHAnsi"/>
        </w:rPr>
        <w:t>WYKONAWCZEGO</w:t>
      </w:r>
      <w:r w:rsidR="00341064">
        <w:rPr>
          <w:rFonts w:asciiTheme="minorHAnsi" w:hAnsiTheme="minorHAnsi" w:cstheme="minorHAnsi"/>
        </w:rPr>
        <w:t>)</w:t>
      </w:r>
      <w:r w:rsidR="00A97C28">
        <w:rPr>
          <w:rFonts w:asciiTheme="minorHAnsi" w:hAnsiTheme="minorHAnsi" w:cstheme="minorHAnsi"/>
        </w:rPr>
        <w:t xml:space="preserve"> </w:t>
      </w:r>
      <w:r w:rsidR="00F85632" w:rsidRPr="005E51BB">
        <w:rPr>
          <w:rFonts w:asciiTheme="minorHAnsi" w:hAnsiTheme="minorHAnsi" w:cstheme="minorHAnsi"/>
        </w:rPr>
        <w:tab/>
      </w:r>
      <w:r w:rsidR="00F85632">
        <w:rPr>
          <w:rFonts w:asciiTheme="minorHAnsi" w:hAnsiTheme="minorHAnsi" w:cstheme="minorHAnsi"/>
        </w:rPr>
        <w:tab/>
      </w:r>
      <w:r w:rsidR="00F85632">
        <w:rPr>
          <w:rFonts w:asciiTheme="minorHAnsi" w:hAnsiTheme="minorHAnsi" w:cstheme="minorHAnsi"/>
        </w:rPr>
        <w:tab/>
      </w:r>
      <w:r w:rsidR="00706F1E">
        <w:rPr>
          <w:rFonts w:asciiTheme="minorHAnsi" w:hAnsiTheme="minorHAnsi" w:cstheme="minorHAnsi"/>
        </w:rPr>
        <w:t xml:space="preserve">              </w:t>
      </w:r>
      <w:r w:rsidR="00F85632" w:rsidRPr="005E51BB">
        <w:rPr>
          <w:rFonts w:asciiTheme="minorHAnsi" w:hAnsiTheme="minorHAnsi" w:cstheme="minorHAnsi"/>
        </w:rPr>
        <w:t>str.</w:t>
      </w:r>
      <w:r w:rsidR="006F22DB">
        <w:rPr>
          <w:rFonts w:asciiTheme="minorHAnsi" w:hAnsiTheme="minorHAnsi" w:cstheme="minorHAnsi"/>
        </w:rPr>
        <w:t>7</w:t>
      </w:r>
      <w:r w:rsidR="00F85632" w:rsidRPr="005E51BB">
        <w:rPr>
          <w:rFonts w:asciiTheme="minorHAnsi" w:hAnsiTheme="minorHAnsi" w:cstheme="minorHAnsi"/>
        </w:rPr>
        <w:t>-</w:t>
      </w:r>
      <w:r w:rsidR="00431968">
        <w:rPr>
          <w:rFonts w:asciiTheme="minorHAnsi" w:hAnsiTheme="minorHAnsi" w:cstheme="minorHAnsi"/>
        </w:rPr>
        <w:t>1</w:t>
      </w:r>
      <w:r w:rsidR="006F22DB">
        <w:rPr>
          <w:rFonts w:asciiTheme="minorHAnsi" w:hAnsiTheme="minorHAnsi" w:cstheme="minorHAnsi"/>
        </w:rPr>
        <w:t>8</w:t>
      </w:r>
    </w:p>
    <w:p w:rsidR="00F85632" w:rsidRDefault="00871141" w:rsidP="00871141">
      <w:pPr>
        <w:spacing w:line="276" w:lineRule="auto"/>
        <w:ind w:left="142"/>
        <w:jc w:val="both"/>
        <w:rPr>
          <w:rFonts w:asciiTheme="minorHAnsi" w:hAnsiTheme="minorHAnsi" w:cstheme="minorHAnsi"/>
        </w:rPr>
      </w:pPr>
      <w:r>
        <w:rPr>
          <w:rFonts w:asciiTheme="minorHAnsi" w:hAnsiTheme="minorHAnsi" w:cstheme="minorHAnsi"/>
        </w:rPr>
        <w:t>D</w:t>
      </w:r>
      <w:r w:rsidR="00F85632" w:rsidRPr="005E51BB">
        <w:rPr>
          <w:rFonts w:asciiTheme="minorHAnsi" w:hAnsiTheme="minorHAnsi" w:cstheme="minorHAnsi"/>
        </w:rPr>
        <w:tab/>
        <w:t>CZĘŚĆ R</w:t>
      </w:r>
      <w:r w:rsidR="00A97C28">
        <w:rPr>
          <w:rFonts w:asciiTheme="minorHAnsi" w:hAnsiTheme="minorHAnsi" w:cstheme="minorHAnsi"/>
        </w:rPr>
        <w:t xml:space="preserve">YSUNKOWA PROJEKTU </w:t>
      </w:r>
      <w:r w:rsidR="00341064">
        <w:rPr>
          <w:rFonts w:asciiTheme="minorHAnsi" w:hAnsiTheme="minorHAnsi" w:cstheme="minorHAnsi"/>
        </w:rPr>
        <w:t>TECHNICZNEGO (WYKONAWCZEGO)</w:t>
      </w:r>
      <w:r w:rsidR="00706F1E">
        <w:rPr>
          <w:rFonts w:asciiTheme="minorHAnsi" w:hAnsiTheme="minorHAnsi" w:cstheme="minorHAnsi"/>
        </w:rPr>
        <w:tab/>
        <w:t xml:space="preserve">           </w:t>
      </w:r>
      <w:r w:rsidR="00A97C28">
        <w:rPr>
          <w:rFonts w:asciiTheme="minorHAnsi" w:hAnsiTheme="minorHAnsi" w:cstheme="minorHAnsi"/>
        </w:rPr>
        <w:tab/>
      </w:r>
      <w:r w:rsidR="00A97C28">
        <w:rPr>
          <w:rFonts w:asciiTheme="minorHAnsi" w:hAnsiTheme="minorHAnsi" w:cstheme="minorHAnsi"/>
        </w:rPr>
        <w:tab/>
        <w:t xml:space="preserve">           </w:t>
      </w:r>
      <w:r w:rsidR="00F85632" w:rsidRPr="005E51BB">
        <w:rPr>
          <w:rFonts w:asciiTheme="minorHAnsi" w:hAnsiTheme="minorHAnsi" w:cstheme="minorHAnsi"/>
        </w:rPr>
        <w:t xml:space="preserve">str. </w:t>
      </w:r>
      <w:r w:rsidR="00A97C28">
        <w:rPr>
          <w:rFonts w:asciiTheme="minorHAnsi" w:hAnsiTheme="minorHAnsi" w:cstheme="minorHAnsi"/>
        </w:rPr>
        <w:t>1</w:t>
      </w:r>
      <w:r w:rsidR="006F22DB">
        <w:rPr>
          <w:rFonts w:asciiTheme="minorHAnsi" w:hAnsiTheme="minorHAnsi" w:cstheme="minorHAnsi"/>
        </w:rPr>
        <w:t>9</w:t>
      </w:r>
      <w:r w:rsidR="00431968">
        <w:rPr>
          <w:rFonts w:asciiTheme="minorHAnsi" w:hAnsiTheme="minorHAnsi" w:cstheme="minorHAnsi"/>
        </w:rPr>
        <w:t>-</w:t>
      </w:r>
      <w:r w:rsidR="006F22DB">
        <w:rPr>
          <w:rFonts w:asciiTheme="minorHAnsi" w:hAnsiTheme="minorHAnsi" w:cstheme="minorHAnsi"/>
        </w:rPr>
        <w:t>2</w:t>
      </w:r>
      <w:r w:rsidR="00A97C28">
        <w:rPr>
          <w:rFonts w:asciiTheme="minorHAnsi" w:hAnsiTheme="minorHAnsi" w:cstheme="minorHAnsi"/>
        </w:rPr>
        <w:t>9</w:t>
      </w:r>
    </w:p>
    <w:p w:rsidR="00871141" w:rsidRDefault="00871141" w:rsidP="00871141">
      <w:pPr>
        <w:spacing w:after="120" w:line="276" w:lineRule="auto"/>
        <w:ind w:left="142"/>
        <w:jc w:val="both"/>
        <w:rPr>
          <w:rFonts w:asciiTheme="minorHAnsi" w:hAnsiTheme="minorHAnsi" w:cstheme="minorHAnsi"/>
        </w:rPr>
      </w:pPr>
      <w:r>
        <w:rPr>
          <w:rFonts w:asciiTheme="minorHAnsi" w:hAnsiTheme="minorHAnsi" w:cstheme="minorHAnsi"/>
        </w:rPr>
        <w:t>E</w:t>
      </w:r>
      <w:r w:rsidRPr="005E51BB">
        <w:rPr>
          <w:rFonts w:asciiTheme="minorHAnsi" w:hAnsiTheme="minorHAnsi" w:cstheme="minorHAnsi"/>
        </w:rPr>
        <w:tab/>
      </w:r>
      <w:r>
        <w:rPr>
          <w:rFonts w:asciiTheme="minorHAnsi" w:hAnsiTheme="minorHAnsi" w:cstheme="minorHAnsi"/>
        </w:rPr>
        <w:t>ZAŁĄCZNIKI</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w:t>
      </w:r>
      <w:r>
        <w:rPr>
          <w:rFonts w:asciiTheme="minorHAnsi" w:hAnsiTheme="minorHAnsi" w:cstheme="minorHAnsi"/>
        </w:rPr>
        <w:tab/>
      </w:r>
      <w:r>
        <w:rPr>
          <w:rFonts w:asciiTheme="minorHAnsi" w:hAnsiTheme="minorHAnsi" w:cstheme="minorHAnsi"/>
        </w:rPr>
        <w:tab/>
        <w:t xml:space="preserve">           </w:t>
      </w:r>
      <w:r w:rsidRPr="005E51BB">
        <w:rPr>
          <w:rFonts w:asciiTheme="minorHAnsi" w:hAnsiTheme="minorHAnsi" w:cstheme="minorHAnsi"/>
        </w:rPr>
        <w:t xml:space="preserve">str. </w:t>
      </w:r>
      <w:r w:rsidR="006F22DB">
        <w:rPr>
          <w:rFonts w:asciiTheme="minorHAnsi" w:hAnsiTheme="minorHAnsi" w:cstheme="minorHAnsi"/>
        </w:rPr>
        <w:t>30-36</w:t>
      </w:r>
    </w:p>
    <w:p w:rsidR="00431968" w:rsidRDefault="00431968" w:rsidP="00871141">
      <w:pPr>
        <w:spacing w:after="120" w:line="276" w:lineRule="auto"/>
        <w:ind w:left="142"/>
        <w:rPr>
          <w:rFonts w:asciiTheme="minorHAnsi" w:hAnsiTheme="minorHAnsi" w:cstheme="minorHAnsi"/>
        </w:rPr>
      </w:pPr>
    </w:p>
    <w:p w:rsidR="00706F1E" w:rsidRDefault="00706F1E" w:rsidP="00431968">
      <w:pPr>
        <w:spacing w:after="120" w:line="276" w:lineRule="auto"/>
        <w:ind w:left="142"/>
        <w:jc w:val="center"/>
        <w:rPr>
          <w:rFonts w:asciiTheme="minorHAnsi" w:hAnsiTheme="minorHAnsi" w:cstheme="minorHAnsi"/>
        </w:rPr>
      </w:pPr>
    </w:p>
    <w:sdt>
      <w:sdtPr>
        <w:rPr>
          <w:rFonts w:ascii="Arial" w:eastAsiaTheme="minorHAnsi" w:hAnsi="Arial" w:cs="Arial"/>
          <w:b w:val="0"/>
          <w:bCs w:val="0"/>
          <w:color w:val="auto"/>
          <w:sz w:val="16"/>
          <w:szCs w:val="16"/>
        </w:rPr>
        <w:id w:val="175503442"/>
        <w:docPartObj>
          <w:docPartGallery w:val="Table of Contents"/>
          <w:docPartUnique/>
        </w:docPartObj>
      </w:sdtPr>
      <w:sdtContent>
        <w:p w:rsidR="00CF01A2" w:rsidRPr="00863CB7" w:rsidRDefault="00CF01A2" w:rsidP="00CF01A2">
          <w:pPr>
            <w:pStyle w:val="Nagwekspisutreci"/>
            <w:spacing w:line="360" w:lineRule="auto"/>
            <w:rPr>
              <w:rFonts w:ascii="Arial" w:hAnsi="Arial" w:cs="Arial"/>
              <w:color w:val="auto"/>
              <w:sz w:val="16"/>
              <w:szCs w:val="16"/>
            </w:rPr>
          </w:pPr>
          <w:r w:rsidRPr="00863CB7">
            <w:rPr>
              <w:rFonts w:ascii="Arial" w:hAnsi="Arial" w:cs="Arial"/>
              <w:color w:val="auto"/>
              <w:sz w:val="20"/>
              <w:szCs w:val="16"/>
            </w:rPr>
            <w:t>Spis treści</w:t>
          </w:r>
        </w:p>
        <w:p w:rsidR="006054A0" w:rsidRPr="00B559D8" w:rsidRDefault="007F0EB4" w:rsidP="00B559D8">
          <w:pPr>
            <w:pStyle w:val="Spistreci1"/>
            <w:rPr>
              <w:rFonts w:asciiTheme="minorHAnsi" w:eastAsiaTheme="minorEastAsia" w:hAnsiTheme="minorHAnsi"/>
              <w:sz w:val="22"/>
              <w:lang w:eastAsia="pl-PL"/>
            </w:rPr>
          </w:pPr>
          <w:r w:rsidRPr="00863CB7">
            <w:rPr>
              <w:rFonts w:cs="Arial"/>
              <w:sz w:val="16"/>
              <w:szCs w:val="16"/>
            </w:rPr>
            <w:fldChar w:fldCharType="begin"/>
          </w:r>
          <w:r w:rsidR="00CF01A2" w:rsidRPr="00863CB7">
            <w:rPr>
              <w:rFonts w:cs="Arial"/>
              <w:sz w:val="16"/>
              <w:szCs w:val="16"/>
            </w:rPr>
            <w:instrText xml:space="preserve"> TOC \o "1-3" \h \z \u </w:instrText>
          </w:r>
          <w:r w:rsidRPr="00863CB7">
            <w:rPr>
              <w:rFonts w:cs="Arial"/>
              <w:sz w:val="16"/>
              <w:szCs w:val="16"/>
            </w:rPr>
            <w:fldChar w:fldCharType="separate"/>
          </w:r>
          <w:hyperlink w:anchor="_Toc153459856" w:history="1">
            <w:r w:rsidR="006054A0" w:rsidRPr="00B559D8">
              <w:rPr>
                <w:rStyle w:val="Hipercze"/>
                <w:rFonts w:cstheme="minorHAnsi"/>
                <w:b/>
              </w:rPr>
              <w:t>PROJEKT TECHNICZNY (WYKONAWCZY)</w:t>
            </w:r>
            <w:r w:rsidR="006054A0" w:rsidRPr="00B559D8">
              <w:rPr>
                <w:webHidden/>
              </w:rPr>
              <w:tab/>
            </w:r>
            <w:r w:rsidRPr="00B559D8">
              <w:rPr>
                <w:webHidden/>
              </w:rPr>
              <w:fldChar w:fldCharType="begin"/>
            </w:r>
            <w:r w:rsidR="006054A0" w:rsidRPr="00B559D8">
              <w:rPr>
                <w:webHidden/>
              </w:rPr>
              <w:instrText xml:space="preserve"> PAGEREF _Toc153459856 \h </w:instrText>
            </w:r>
            <w:r w:rsidRPr="00B559D8">
              <w:rPr>
                <w:webHidden/>
              </w:rPr>
            </w:r>
            <w:r w:rsidRPr="00B559D8">
              <w:rPr>
                <w:webHidden/>
              </w:rPr>
              <w:fldChar w:fldCharType="separate"/>
            </w:r>
            <w:r w:rsidR="00AF3D5D">
              <w:rPr>
                <w:webHidden/>
              </w:rPr>
              <w:t>1</w:t>
            </w:r>
            <w:r w:rsidRPr="00B559D8">
              <w:rPr>
                <w:webHidden/>
              </w:rPr>
              <w:fldChar w:fldCharType="end"/>
            </w:r>
          </w:hyperlink>
        </w:p>
        <w:p w:rsidR="006054A0" w:rsidRPr="00B559D8" w:rsidRDefault="007F0EB4" w:rsidP="00B559D8">
          <w:pPr>
            <w:pStyle w:val="Spistreci1"/>
            <w:rPr>
              <w:rFonts w:asciiTheme="minorHAnsi" w:eastAsiaTheme="minorEastAsia" w:hAnsiTheme="minorHAnsi"/>
              <w:sz w:val="22"/>
              <w:lang w:eastAsia="pl-PL"/>
            </w:rPr>
          </w:pPr>
          <w:hyperlink w:anchor="_Toc153459857" w:history="1">
            <w:r w:rsidR="006054A0" w:rsidRPr="00B559D8">
              <w:rPr>
                <w:rStyle w:val="Hipercze"/>
                <w:rFonts w:cstheme="minorHAnsi"/>
                <w:b/>
              </w:rPr>
              <w:t>ZAWARTOŚĆ OPRACOWANIA</w:t>
            </w:r>
            <w:r w:rsidR="006054A0" w:rsidRPr="00B559D8">
              <w:rPr>
                <w:webHidden/>
              </w:rPr>
              <w:tab/>
            </w:r>
            <w:r w:rsidRPr="00B559D8">
              <w:rPr>
                <w:webHidden/>
              </w:rPr>
              <w:fldChar w:fldCharType="begin"/>
            </w:r>
            <w:r w:rsidR="006054A0" w:rsidRPr="00B559D8">
              <w:rPr>
                <w:webHidden/>
              </w:rPr>
              <w:instrText xml:space="preserve"> PAGEREF _Toc153459857 \h </w:instrText>
            </w:r>
            <w:r w:rsidRPr="00B559D8">
              <w:rPr>
                <w:webHidden/>
              </w:rPr>
            </w:r>
            <w:r w:rsidRPr="00B559D8">
              <w:rPr>
                <w:webHidden/>
              </w:rPr>
              <w:fldChar w:fldCharType="separate"/>
            </w:r>
            <w:r w:rsidR="00AF3D5D">
              <w:rPr>
                <w:webHidden/>
              </w:rPr>
              <w:t>1</w:t>
            </w:r>
            <w:r w:rsidRPr="00B559D8">
              <w:rPr>
                <w:webHidden/>
              </w:rPr>
              <w:fldChar w:fldCharType="end"/>
            </w:r>
          </w:hyperlink>
        </w:p>
        <w:p w:rsidR="006054A0" w:rsidRPr="00B559D8" w:rsidRDefault="007F0EB4" w:rsidP="00B559D8">
          <w:pPr>
            <w:pStyle w:val="Spistreci1"/>
            <w:rPr>
              <w:rFonts w:asciiTheme="minorHAnsi" w:eastAsiaTheme="minorEastAsia" w:hAnsiTheme="minorHAnsi"/>
              <w:sz w:val="22"/>
              <w:lang w:eastAsia="pl-PL"/>
            </w:rPr>
          </w:pPr>
          <w:hyperlink w:anchor="_Toc153459858" w:history="1">
            <w:r w:rsidR="006054A0" w:rsidRPr="00B559D8">
              <w:rPr>
                <w:rStyle w:val="Hipercze"/>
                <w:b/>
              </w:rPr>
              <w:t>A.     KOPIA DECYZJI O NADANIU PROJEKTANTOWI UPRAWNIEŃ BUDOWLANYCH W ODPOWIEDNIEJ SPECJALNOŚCI WRAZ Z ZAŚWIADCZENIEM O PRZYNALEŻNOŚCI DO WŁAŚCIWEJ IZBY SAMORZĄDU ZAWODOWEGO</w:t>
            </w:r>
            <w:r w:rsidR="006054A0" w:rsidRPr="00B559D8">
              <w:rPr>
                <w:webHidden/>
              </w:rPr>
              <w:tab/>
            </w:r>
            <w:r w:rsidRPr="00B559D8">
              <w:rPr>
                <w:webHidden/>
              </w:rPr>
              <w:fldChar w:fldCharType="begin"/>
            </w:r>
            <w:r w:rsidR="006054A0" w:rsidRPr="00B559D8">
              <w:rPr>
                <w:webHidden/>
              </w:rPr>
              <w:instrText xml:space="preserve"> PAGEREF _Toc153459858 \h </w:instrText>
            </w:r>
            <w:r w:rsidRPr="00B559D8">
              <w:rPr>
                <w:webHidden/>
              </w:rPr>
            </w:r>
            <w:r w:rsidRPr="00B559D8">
              <w:rPr>
                <w:webHidden/>
              </w:rPr>
              <w:fldChar w:fldCharType="separate"/>
            </w:r>
            <w:r w:rsidR="00AF3D5D">
              <w:rPr>
                <w:webHidden/>
              </w:rPr>
              <w:t>4</w:t>
            </w:r>
            <w:r w:rsidRPr="00B559D8">
              <w:rPr>
                <w:webHidden/>
              </w:rPr>
              <w:fldChar w:fldCharType="end"/>
            </w:r>
          </w:hyperlink>
        </w:p>
        <w:p w:rsidR="006054A0" w:rsidRPr="00B559D8" w:rsidRDefault="007F0EB4" w:rsidP="00B559D8">
          <w:pPr>
            <w:pStyle w:val="Spistreci1"/>
            <w:rPr>
              <w:rFonts w:asciiTheme="minorHAnsi" w:eastAsiaTheme="minorEastAsia" w:hAnsiTheme="minorHAnsi"/>
              <w:sz w:val="22"/>
              <w:lang w:eastAsia="pl-PL"/>
            </w:rPr>
          </w:pPr>
          <w:hyperlink w:anchor="_Toc153459859" w:history="1">
            <w:r w:rsidR="006054A0" w:rsidRPr="00B559D8">
              <w:rPr>
                <w:rStyle w:val="Hipercze"/>
                <w:b/>
              </w:rPr>
              <w:t>B.     OŚWIADCZENIE PROJEKTANTA O SPORZĄDZENIU PROJEKTU TECHNICZNEGO (WYKONAWCZEGO) ZGODNIE Z POZWOLENIEM NA BUDOWĘ ORAZ PROJEKTEM BUDOWLANYM</w:t>
            </w:r>
            <w:r w:rsidR="006054A0" w:rsidRPr="00B559D8">
              <w:rPr>
                <w:webHidden/>
              </w:rPr>
              <w:tab/>
            </w:r>
            <w:r w:rsidRPr="00B559D8">
              <w:rPr>
                <w:webHidden/>
              </w:rPr>
              <w:fldChar w:fldCharType="begin"/>
            </w:r>
            <w:r w:rsidR="006054A0" w:rsidRPr="00B559D8">
              <w:rPr>
                <w:webHidden/>
              </w:rPr>
              <w:instrText xml:space="preserve"> PAGEREF _Toc153459859 \h </w:instrText>
            </w:r>
            <w:r w:rsidRPr="00B559D8">
              <w:rPr>
                <w:webHidden/>
              </w:rPr>
            </w:r>
            <w:r w:rsidRPr="00B559D8">
              <w:rPr>
                <w:webHidden/>
              </w:rPr>
              <w:fldChar w:fldCharType="separate"/>
            </w:r>
            <w:r w:rsidR="00AF3D5D">
              <w:rPr>
                <w:webHidden/>
              </w:rPr>
              <w:t>6</w:t>
            </w:r>
            <w:r w:rsidRPr="00B559D8">
              <w:rPr>
                <w:webHidden/>
              </w:rPr>
              <w:fldChar w:fldCharType="end"/>
            </w:r>
          </w:hyperlink>
        </w:p>
        <w:p w:rsidR="006054A0" w:rsidRPr="00B559D8" w:rsidRDefault="007F0EB4" w:rsidP="00B559D8">
          <w:pPr>
            <w:pStyle w:val="Spistreci1"/>
            <w:rPr>
              <w:rFonts w:asciiTheme="minorHAnsi" w:eastAsiaTheme="minorEastAsia" w:hAnsiTheme="minorHAnsi"/>
              <w:sz w:val="22"/>
              <w:lang w:eastAsia="pl-PL"/>
            </w:rPr>
          </w:pPr>
          <w:hyperlink w:anchor="_Toc153459860" w:history="1">
            <w:r w:rsidR="006054A0" w:rsidRPr="00B559D8">
              <w:rPr>
                <w:rStyle w:val="Hipercze"/>
                <w:b/>
              </w:rPr>
              <w:t>C.      CZĘŚĆ OPISOWA PROJEKTU TECHNICZNEGO (WYKONAWCZEGO)</w:t>
            </w:r>
            <w:r w:rsidR="006054A0" w:rsidRPr="00B559D8">
              <w:rPr>
                <w:webHidden/>
              </w:rPr>
              <w:tab/>
            </w:r>
            <w:r w:rsidRPr="00B559D8">
              <w:rPr>
                <w:webHidden/>
              </w:rPr>
              <w:fldChar w:fldCharType="begin"/>
            </w:r>
            <w:r w:rsidR="006054A0" w:rsidRPr="00B559D8">
              <w:rPr>
                <w:webHidden/>
              </w:rPr>
              <w:instrText xml:space="preserve"> PAGEREF _Toc153459860 \h </w:instrText>
            </w:r>
            <w:r w:rsidRPr="00B559D8">
              <w:rPr>
                <w:webHidden/>
              </w:rPr>
            </w:r>
            <w:r w:rsidRPr="00B559D8">
              <w:rPr>
                <w:webHidden/>
              </w:rPr>
              <w:fldChar w:fldCharType="separate"/>
            </w:r>
            <w:r w:rsidR="00AF3D5D">
              <w:rPr>
                <w:webHidden/>
              </w:rPr>
              <w:t>7</w:t>
            </w:r>
            <w:r w:rsidRPr="00B559D8">
              <w:rPr>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61" w:history="1">
            <w:r w:rsidR="006054A0" w:rsidRPr="00667A6C">
              <w:rPr>
                <w:rStyle w:val="Hipercze"/>
                <w:noProof/>
              </w:rPr>
              <w:t>1. PODSTAWY OPRACOWANIA</w:t>
            </w:r>
            <w:r w:rsidR="006054A0">
              <w:rPr>
                <w:noProof/>
                <w:webHidden/>
              </w:rPr>
              <w:tab/>
            </w:r>
            <w:r>
              <w:rPr>
                <w:noProof/>
                <w:webHidden/>
              </w:rPr>
              <w:fldChar w:fldCharType="begin"/>
            </w:r>
            <w:r w:rsidR="006054A0">
              <w:rPr>
                <w:noProof/>
                <w:webHidden/>
              </w:rPr>
              <w:instrText xml:space="preserve"> PAGEREF _Toc153459861 \h </w:instrText>
            </w:r>
            <w:r>
              <w:rPr>
                <w:noProof/>
                <w:webHidden/>
              </w:rPr>
            </w:r>
            <w:r>
              <w:rPr>
                <w:noProof/>
                <w:webHidden/>
              </w:rPr>
              <w:fldChar w:fldCharType="separate"/>
            </w:r>
            <w:r w:rsidR="00AF3D5D">
              <w:rPr>
                <w:noProof/>
                <w:webHidden/>
              </w:rPr>
              <w:t>7</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62" w:history="1">
            <w:r w:rsidR="006054A0" w:rsidRPr="00667A6C">
              <w:rPr>
                <w:rStyle w:val="Hipercze"/>
                <w:noProof/>
              </w:rPr>
              <w:t>2. INWESTOR</w:t>
            </w:r>
            <w:r w:rsidR="006054A0">
              <w:rPr>
                <w:noProof/>
                <w:webHidden/>
              </w:rPr>
              <w:tab/>
            </w:r>
            <w:r>
              <w:rPr>
                <w:noProof/>
                <w:webHidden/>
              </w:rPr>
              <w:fldChar w:fldCharType="begin"/>
            </w:r>
            <w:r w:rsidR="006054A0">
              <w:rPr>
                <w:noProof/>
                <w:webHidden/>
              </w:rPr>
              <w:instrText xml:space="preserve"> PAGEREF _Toc153459862 \h </w:instrText>
            </w:r>
            <w:r>
              <w:rPr>
                <w:noProof/>
                <w:webHidden/>
              </w:rPr>
            </w:r>
            <w:r>
              <w:rPr>
                <w:noProof/>
                <w:webHidden/>
              </w:rPr>
              <w:fldChar w:fldCharType="separate"/>
            </w:r>
            <w:r w:rsidR="00AF3D5D">
              <w:rPr>
                <w:noProof/>
                <w:webHidden/>
              </w:rPr>
              <w:t>7</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63" w:history="1">
            <w:r w:rsidR="006054A0" w:rsidRPr="00667A6C">
              <w:rPr>
                <w:rStyle w:val="Hipercze"/>
                <w:noProof/>
              </w:rPr>
              <w:t>3. RODZAJ I KATEGORIA OBIEKTU BUDOWLANEGO</w:t>
            </w:r>
            <w:r w:rsidR="006054A0">
              <w:rPr>
                <w:noProof/>
                <w:webHidden/>
              </w:rPr>
              <w:tab/>
            </w:r>
            <w:r>
              <w:rPr>
                <w:noProof/>
                <w:webHidden/>
              </w:rPr>
              <w:fldChar w:fldCharType="begin"/>
            </w:r>
            <w:r w:rsidR="006054A0">
              <w:rPr>
                <w:noProof/>
                <w:webHidden/>
              </w:rPr>
              <w:instrText xml:space="preserve"> PAGEREF _Toc153459863 \h </w:instrText>
            </w:r>
            <w:r>
              <w:rPr>
                <w:noProof/>
                <w:webHidden/>
              </w:rPr>
            </w:r>
            <w:r>
              <w:rPr>
                <w:noProof/>
                <w:webHidden/>
              </w:rPr>
              <w:fldChar w:fldCharType="separate"/>
            </w:r>
            <w:r w:rsidR="00AF3D5D">
              <w:rPr>
                <w:noProof/>
                <w:webHidden/>
              </w:rPr>
              <w:t>7</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64" w:history="1">
            <w:r w:rsidR="006054A0" w:rsidRPr="00667A6C">
              <w:rPr>
                <w:rStyle w:val="Hipercze"/>
                <w:noProof/>
              </w:rPr>
              <w:t>4. CEL I ZAKRES OPRACOWANIA</w:t>
            </w:r>
            <w:r w:rsidR="006054A0">
              <w:rPr>
                <w:noProof/>
                <w:webHidden/>
              </w:rPr>
              <w:tab/>
            </w:r>
            <w:r>
              <w:rPr>
                <w:noProof/>
                <w:webHidden/>
              </w:rPr>
              <w:fldChar w:fldCharType="begin"/>
            </w:r>
            <w:r w:rsidR="006054A0">
              <w:rPr>
                <w:noProof/>
                <w:webHidden/>
              </w:rPr>
              <w:instrText xml:space="preserve"> PAGEREF _Toc153459864 \h </w:instrText>
            </w:r>
            <w:r>
              <w:rPr>
                <w:noProof/>
                <w:webHidden/>
              </w:rPr>
            </w:r>
            <w:r>
              <w:rPr>
                <w:noProof/>
                <w:webHidden/>
              </w:rPr>
              <w:fldChar w:fldCharType="separate"/>
            </w:r>
            <w:r w:rsidR="00AF3D5D">
              <w:rPr>
                <w:noProof/>
                <w:webHidden/>
              </w:rPr>
              <w:t>7</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65" w:history="1">
            <w:r w:rsidR="006054A0" w:rsidRPr="00667A6C">
              <w:rPr>
                <w:rStyle w:val="Hipercze"/>
                <w:noProof/>
              </w:rPr>
              <w:t>5. KATEGORIA GRUNTU I WARUNKI GRUNTOWE</w:t>
            </w:r>
            <w:r w:rsidR="006054A0">
              <w:rPr>
                <w:noProof/>
                <w:webHidden/>
              </w:rPr>
              <w:tab/>
            </w:r>
            <w:r>
              <w:rPr>
                <w:noProof/>
                <w:webHidden/>
              </w:rPr>
              <w:fldChar w:fldCharType="begin"/>
            </w:r>
            <w:r w:rsidR="006054A0">
              <w:rPr>
                <w:noProof/>
                <w:webHidden/>
              </w:rPr>
              <w:instrText xml:space="preserve"> PAGEREF _Toc153459865 \h </w:instrText>
            </w:r>
            <w:r>
              <w:rPr>
                <w:noProof/>
                <w:webHidden/>
              </w:rPr>
            </w:r>
            <w:r>
              <w:rPr>
                <w:noProof/>
                <w:webHidden/>
              </w:rPr>
              <w:fldChar w:fldCharType="separate"/>
            </w:r>
            <w:r w:rsidR="00AF3D5D">
              <w:rPr>
                <w:noProof/>
                <w:webHidden/>
              </w:rPr>
              <w:t>7</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66" w:history="1">
            <w:r w:rsidR="006054A0" w:rsidRPr="00667A6C">
              <w:rPr>
                <w:rStyle w:val="Hipercze"/>
                <w:noProof/>
              </w:rPr>
              <w:t>6. USTALENIE PRZYDATNOŚCI GRUNTÓW NA CELE BUDOWNICTWA</w:t>
            </w:r>
            <w:r w:rsidR="006054A0">
              <w:rPr>
                <w:noProof/>
                <w:webHidden/>
              </w:rPr>
              <w:tab/>
            </w:r>
            <w:r>
              <w:rPr>
                <w:noProof/>
                <w:webHidden/>
              </w:rPr>
              <w:fldChar w:fldCharType="begin"/>
            </w:r>
            <w:r w:rsidR="006054A0">
              <w:rPr>
                <w:noProof/>
                <w:webHidden/>
              </w:rPr>
              <w:instrText xml:space="preserve"> PAGEREF _Toc153459866 \h </w:instrText>
            </w:r>
            <w:r>
              <w:rPr>
                <w:noProof/>
                <w:webHidden/>
              </w:rPr>
            </w:r>
            <w:r>
              <w:rPr>
                <w:noProof/>
                <w:webHidden/>
              </w:rPr>
              <w:fldChar w:fldCharType="separate"/>
            </w:r>
            <w:r w:rsidR="00AF3D5D">
              <w:rPr>
                <w:noProof/>
                <w:webHidden/>
              </w:rPr>
              <w:t>7</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67" w:history="1">
            <w:r w:rsidR="006054A0" w:rsidRPr="00667A6C">
              <w:rPr>
                <w:rStyle w:val="Hipercze"/>
                <w:noProof/>
              </w:rPr>
              <w:t>7. INFORMACJA O SPOSOBIE POSADOWIENIA OBIEKTÓW BUDOWLANYCH</w:t>
            </w:r>
            <w:r w:rsidR="006054A0">
              <w:rPr>
                <w:noProof/>
                <w:webHidden/>
              </w:rPr>
              <w:tab/>
            </w:r>
            <w:r>
              <w:rPr>
                <w:noProof/>
                <w:webHidden/>
              </w:rPr>
              <w:fldChar w:fldCharType="begin"/>
            </w:r>
            <w:r w:rsidR="006054A0">
              <w:rPr>
                <w:noProof/>
                <w:webHidden/>
              </w:rPr>
              <w:instrText xml:space="preserve"> PAGEREF _Toc153459867 \h </w:instrText>
            </w:r>
            <w:r>
              <w:rPr>
                <w:noProof/>
                <w:webHidden/>
              </w:rPr>
            </w:r>
            <w:r>
              <w:rPr>
                <w:noProof/>
                <w:webHidden/>
              </w:rPr>
              <w:fldChar w:fldCharType="separate"/>
            </w:r>
            <w:r w:rsidR="00AF3D5D">
              <w:rPr>
                <w:noProof/>
                <w:webHidden/>
              </w:rPr>
              <w:t>8</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68" w:history="1">
            <w:r w:rsidR="006054A0" w:rsidRPr="00667A6C">
              <w:rPr>
                <w:rStyle w:val="Hipercze"/>
                <w:noProof/>
              </w:rPr>
              <w:t>8. ROZBUDOWA SIECI KANALIZACJI DESZCZOWEJ</w:t>
            </w:r>
            <w:r w:rsidR="006054A0">
              <w:rPr>
                <w:noProof/>
                <w:webHidden/>
              </w:rPr>
              <w:tab/>
            </w:r>
            <w:r>
              <w:rPr>
                <w:noProof/>
                <w:webHidden/>
              </w:rPr>
              <w:fldChar w:fldCharType="begin"/>
            </w:r>
            <w:r w:rsidR="006054A0">
              <w:rPr>
                <w:noProof/>
                <w:webHidden/>
              </w:rPr>
              <w:instrText xml:space="preserve"> PAGEREF _Toc153459868 \h </w:instrText>
            </w:r>
            <w:r>
              <w:rPr>
                <w:noProof/>
                <w:webHidden/>
              </w:rPr>
            </w:r>
            <w:r>
              <w:rPr>
                <w:noProof/>
                <w:webHidden/>
              </w:rPr>
              <w:fldChar w:fldCharType="separate"/>
            </w:r>
            <w:r w:rsidR="00AF3D5D">
              <w:rPr>
                <w:noProof/>
                <w:webHidden/>
              </w:rPr>
              <w:t>8</w:t>
            </w:r>
            <w:r>
              <w:rPr>
                <w:noProof/>
                <w:webHidden/>
              </w:rPr>
              <w:fldChar w:fldCharType="end"/>
            </w:r>
          </w:hyperlink>
        </w:p>
        <w:p w:rsidR="006054A0" w:rsidRDefault="007F0EB4">
          <w:pPr>
            <w:pStyle w:val="Spistreci3"/>
            <w:tabs>
              <w:tab w:val="right" w:leader="dot" w:pos="9061"/>
            </w:tabs>
            <w:rPr>
              <w:rFonts w:asciiTheme="minorHAnsi" w:eastAsiaTheme="minorEastAsia" w:hAnsiTheme="minorHAnsi"/>
              <w:noProof/>
              <w:sz w:val="22"/>
              <w:lang w:eastAsia="pl-PL"/>
            </w:rPr>
          </w:pPr>
          <w:hyperlink w:anchor="_Toc153459869" w:history="1">
            <w:r w:rsidR="006054A0" w:rsidRPr="00667A6C">
              <w:rPr>
                <w:rStyle w:val="Hipercze"/>
                <w:noProof/>
              </w:rPr>
              <w:t>8.1 ODWODNIENIE CZĘŚCI DROGI GMINNEJ ULICY BRZEZIŃSKIEJ</w:t>
            </w:r>
            <w:r w:rsidR="006054A0">
              <w:rPr>
                <w:noProof/>
                <w:webHidden/>
              </w:rPr>
              <w:tab/>
            </w:r>
            <w:r>
              <w:rPr>
                <w:noProof/>
                <w:webHidden/>
              </w:rPr>
              <w:fldChar w:fldCharType="begin"/>
            </w:r>
            <w:r w:rsidR="006054A0">
              <w:rPr>
                <w:noProof/>
                <w:webHidden/>
              </w:rPr>
              <w:instrText xml:space="preserve"> PAGEREF _Toc153459869 \h </w:instrText>
            </w:r>
            <w:r>
              <w:rPr>
                <w:noProof/>
                <w:webHidden/>
              </w:rPr>
            </w:r>
            <w:r>
              <w:rPr>
                <w:noProof/>
                <w:webHidden/>
              </w:rPr>
              <w:fldChar w:fldCharType="separate"/>
            </w:r>
            <w:r w:rsidR="00AF3D5D">
              <w:rPr>
                <w:noProof/>
                <w:webHidden/>
              </w:rPr>
              <w:t>8</w:t>
            </w:r>
            <w:r>
              <w:rPr>
                <w:noProof/>
                <w:webHidden/>
              </w:rPr>
              <w:fldChar w:fldCharType="end"/>
            </w:r>
          </w:hyperlink>
        </w:p>
        <w:p w:rsidR="006054A0" w:rsidRDefault="007F0EB4">
          <w:pPr>
            <w:pStyle w:val="Spistreci3"/>
            <w:tabs>
              <w:tab w:val="right" w:leader="dot" w:pos="9061"/>
            </w:tabs>
            <w:rPr>
              <w:rFonts w:asciiTheme="minorHAnsi" w:eastAsiaTheme="minorEastAsia" w:hAnsiTheme="minorHAnsi"/>
              <w:noProof/>
              <w:sz w:val="22"/>
              <w:lang w:eastAsia="pl-PL"/>
            </w:rPr>
          </w:pPr>
          <w:hyperlink w:anchor="_Toc153459870" w:history="1">
            <w:r w:rsidR="006054A0" w:rsidRPr="00667A6C">
              <w:rPr>
                <w:rStyle w:val="Hipercze"/>
                <w:noProof/>
              </w:rPr>
              <w:t>8.1.1 RUOCIĄGI PERFOROWANE TYPU CIĘŻKIEGO</w:t>
            </w:r>
            <w:r w:rsidR="006054A0">
              <w:rPr>
                <w:noProof/>
                <w:webHidden/>
              </w:rPr>
              <w:tab/>
            </w:r>
            <w:r>
              <w:rPr>
                <w:noProof/>
                <w:webHidden/>
              </w:rPr>
              <w:fldChar w:fldCharType="begin"/>
            </w:r>
            <w:r w:rsidR="006054A0">
              <w:rPr>
                <w:noProof/>
                <w:webHidden/>
              </w:rPr>
              <w:instrText xml:space="preserve"> PAGEREF _Toc153459870 \h </w:instrText>
            </w:r>
            <w:r>
              <w:rPr>
                <w:noProof/>
                <w:webHidden/>
              </w:rPr>
            </w:r>
            <w:r>
              <w:rPr>
                <w:noProof/>
                <w:webHidden/>
              </w:rPr>
              <w:fldChar w:fldCharType="separate"/>
            </w:r>
            <w:r w:rsidR="00AF3D5D">
              <w:rPr>
                <w:noProof/>
                <w:webHidden/>
              </w:rPr>
              <w:t>8</w:t>
            </w:r>
            <w:r>
              <w:rPr>
                <w:noProof/>
                <w:webHidden/>
              </w:rPr>
              <w:fldChar w:fldCharType="end"/>
            </w:r>
          </w:hyperlink>
        </w:p>
        <w:p w:rsidR="006054A0" w:rsidRDefault="007F0EB4">
          <w:pPr>
            <w:pStyle w:val="Spistreci3"/>
            <w:tabs>
              <w:tab w:val="right" w:leader="dot" w:pos="9061"/>
            </w:tabs>
            <w:rPr>
              <w:rFonts w:asciiTheme="minorHAnsi" w:eastAsiaTheme="minorEastAsia" w:hAnsiTheme="minorHAnsi"/>
              <w:noProof/>
              <w:sz w:val="22"/>
              <w:lang w:eastAsia="pl-PL"/>
            </w:rPr>
          </w:pPr>
          <w:hyperlink w:anchor="_Toc153459871" w:history="1">
            <w:r w:rsidR="006054A0" w:rsidRPr="00667A6C">
              <w:rPr>
                <w:rStyle w:val="Hipercze"/>
                <w:noProof/>
              </w:rPr>
              <w:t>8.1.2 ODWODNIENIE LINIOWE PRZY POSESJI NR 10 (DZ. NR EW. 478)</w:t>
            </w:r>
            <w:r w:rsidR="006054A0">
              <w:rPr>
                <w:noProof/>
                <w:webHidden/>
              </w:rPr>
              <w:tab/>
            </w:r>
            <w:r>
              <w:rPr>
                <w:noProof/>
                <w:webHidden/>
              </w:rPr>
              <w:fldChar w:fldCharType="begin"/>
            </w:r>
            <w:r w:rsidR="006054A0">
              <w:rPr>
                <w:noProof/>
                <w:webHidden/>
              </w:rPr>
              <w:instrText xml:space="preserve"> PAGEREF _Toc153459871 \h </w:instrText>
            </w:r>
            <w:r>
              <w:rPr>
                <w:noProof/>
                <w:webHidden/>
              </w:rPr>
            </w:r>
            <w:r>
              <w:rPr>
                <w:noProof/>
                <w:webHidden/>
              </w:rPr>
              <w:fldChar w:fldCharType="separate"/>
            </w:r>
            <w:r w:rsidR="00AF3D5D">
              <w:rPr>
                <w:noProof/>
                <w:webHidden/>
              </w:rPr>
              <w:t>9</w:t>
            </w:r>
            <w:r>
              <w:rPr>
                <w:noProof/>
                <w:webHidden/>
              </w:rPr>
              <w:fldChar w:fldCharType="end"/>
            </w:r>
          </w:hyperlink>
        </w:p>
        <w:p w:rsidR="006054A0" w:rsidRDefault="007F0EB4">
          <w:pPr>
            <w:pStyle w:val="Spistreci3"/>
            <w:tabs>
              <w:tab w:val="right" w:leader="dot" w:pos="9061"/>
            </w:tabs>
            <w:rPr>
              <w:rFonts w:asciiTheme="minorHAnsi" w:eastAsiaTheme="minorEastAsia" w:hAnsiTheme="minorHAnsi"/>
              <w:noProof/>
              <w:sz w:val="22"/>
              <w:lang w:eastAsia="pl-PL"/>
            </w:rPr>
          </w:pPr>
          <w:hyperlink w:anchor="_Toc153459872" w:history="1">
            <w:r w:rsidR="006054A0" w:rsidRPr="00667A6C">
              <w:rPr>
                <w:rStyle w:val="Hipercze"/>
                <w:noProof/>
              </w:rPr>
              <w:t>8.1.3 ZBIORNIK RETENCYJNY LINIOWY</w:t>
            </w:r>
            <w:r w:rsidR="006054A0">
              <w:rPr>
                <w:noProof/>
                <w:webHidden/>
              </w:rPr>
              <w:tab/>
            </w:r>
            <w:r>
              <w:rPr>
                <w:noProof/>
                <w:webHidden/>
              </w:rPr>
              <w:fldChar w:fldCharType="begin"/>
            </w:r>
            <w:r w:rsidR="006054A0">
              <w:rPr>
                <w:noProof/>
                <w:webHidden/>
              </w:rPr>
              <w:instrText xml:space="preserve"> PAGEREF _Toc153459872 \h </w:instrText>
            </w:r>
            <w:r>
              <w:rPr>
                <w:noProof/>
                <w:webHidden/>
              </w:rPr>
            </w:r>
            <w:r>
              <w:rPr>
                <w:noProof/>
                <w:webHidden/>
              </w:rPr>
              <w:fldChar w:fldCharType="separate"/>
            </w:r>
            <w:r w:rsidR="00AF3D5D">
              <w:rPr>
                <w:noProof/>
                <w:webHidden/>
              </w:rPr>
              <w:t>9</w:t>
            </w:r>
            <w:r>
              <w:rPr>
                <w:noProof/>
                <w:webHidden/>
              </w:rPr>
              <w:fldChar w:fldCharType="end"/>
            </w:r>
          </w:hyperlink>
        </w:p>
        <w:p w:rsidR="006054A0" w:rsidRDefault="007F0EB4">
          <w:pPr>
            <w:pStyle w:val="Spistreci3"/>
            <w:tabs>
              <w:tab w:val="right" w:leader="dot" w:pos="9061"/>
            </w:tabs>
            <w:rPr>
              <w:rFonts w:asciiTheme="minorHAnsi" w:eastAsiaTheme="minorEastAsia" w:hAnsiTheme="minorHAnsi"/>
              <w:noProof/>
              <w:sz w:val="22"/>
              <w:lang w:eastAsia="pl-PL"/>
            </w:rPr>
          </w:pPr>
          <w:hyperlink w:anchor="_Toc153459873" w:history="1">
            <w:r w:rsidR="006054A0" w:rsidRPr="00667A6C">
              <w:rPr>
                <w:rStyle w:val="Hipercze"/>
                <w:noProof/>
              </w:rPr>
              <w:t>8.2.3 WŁĄCZENIE DO GMINNEJ KANALIZACJI DESZCZOWEJ W UL. PRZYBOSIA (DZ. NR EW. 73/1)</w:t>
            </w:r>
            <w:r w:rsidR="006054A0">
              <w:rPr>
                <w:noProof/>
                <w:webHidden/>
              </w:rPr>
              <w:tab/>
            </w:r>
            <w:r>
              <w:rPr>
                <w:noProof/>
                <w:webHidden/>
              </w:rPr>
              <w:fldChar w:fldCharType="begin"/>
            </w:r>
            <w:r w:rsidR="006054A0">
              <w:rPr>
                <w:noProof/>
                <w:webHidden/>
              </w:rPr>
              <w:instrText xml:space="preserve"> PAGEREF _Toc153459873 \h </w:instrText>
            </w:r>
            <w:r>
              <w:rPr>
                <w:noProof/>
                <w:webHidden/>
              </w:rPr>
            </w:r>
            <w:r>
              <w:rPr>
                <w:noProof/>
                <w:webHidden/>
              </w:rPr>
              <w:fldChar w:fldCharType="separate"/>
            </w:r>
            <w:r w:rsidR="00AF3D5D">
              <w:rPr>
                <w:noProof/>
                <w:webHidden/>
              </w:rPr>
              <w:t>9</w:t>
            </w:r>
            <w:r>
              <w:rPr>
                <w:noProof/>
                <w:webHidden/>
              </w:rPr>
              <w:fldChar w:fldCharType="end"/>
            </w:r>
          </w:hyperlink>
        </w:p>
        <w:p w:rsidR="006054A0" w:rsidRDefault="007F0EB4">
          <w:pPr>
            <w:pStyle w:val="Spistreci3"/>
            <w:tabs>
              <w:tab w:val="right" w:leader="dot" w:pos="9061"/>
            </w:tabs>
            <w:rPr>
              <w:rFonts w:asciiTheme="minorHAnsi" w:eastAsiaTheme="minorEastAsia" w:hAnsiTheme="minorHAnsi"/>
              <w:noProof/>
              <w:sz w:val="22"/>
              <w:lang w:eastAsia="pl-PL"/>
            </w:rPr>
          </w:pPr>
          <w:hyperlink w:anchor="_Toc153459874" w:history="1">
            <w:r w:rsidR="006054A0" w:rsidRPr="00667A6C">
              <w:rPr>
                <w:rStyle w:val="Hipercze"/>
                <w:noProof/>
              </w:rPr>
              <w:t>8.3   OBLICZENIA</w:t>
            </w:r>
            <w:r w:rsidR="006054A0">
              <w:rPr>
                <w:noProof/>
                <w:webHidden/>
              </w:rPr>
              <w:tab/>
            </w:r>
            <w:r>
              <w:rPr>
                <w:noProof/>
                <w:webHidden/>
              </w:rPr>
              <w:fldChar w:fldCharType="begin"/>
            </w:r>
            <w:r w:rsidR="006054A0">
              <w:rPr>
                <w:noProof/>
                <w:webHidden/>
              </w:rPr>
              <w:instrText xml:space="preserve"> PAGEREF _Toc153459874 \h </w:instrText>
            </w:r>
            <w:r>
              <w:rPr>
                <w:noProof/>
                <w:webHidden/>
              </w:rPr>
            </w:r>
            <w:r>
              <w:rPr>
                <w:noProof/>
                <w:webHidden/>
              </w:rPr>
              <w:fldChar w:fldCharType="separate"/>
            </w:r>
            <w:r w:rsidR="00AF3D5D">
              <w:rPr>
                <w:noProof/>
                <w:webHidden/>
              </w:rPr>
              <w:t>10</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75" w:history="1">
            <w:r w:rsidR="006054A0" w:rsidRPr="00667A6C">
              <w:rPr>
                <w:rStyle w:val="Hipercze"/>
                <w:noProof/>
              </w:rPr>
              <w:t>9.   PARAMETRY TECHNICZNE OBIEKTU BUDOWLANEGO I JEGO WPŁYW NA ŚRODOWISKO, ZDROWIE LUDZI I OBIEKTY SĄSIEDNIE</w:t>
            </w:r>
            <w:r w:rsidR="006054A0">
              <w:rPr>
                <w:noProof/>
                <w:webHidden/>
              </w:rPr>
              <w:tab/>
            </w:r>
            <w:r>
              <w:rPr>
                <w:noProof/>
                <w:webHidden/>
              </w:rPr>
              <w:fldChar w:fldCharType="begin"/>
            </w:r>
            <w:r w:rsidR="006054A0">
              <w:rPr>
                <w:noProof/>
                <w:webHidden/>
              </w:rPr>
              <w:instrText xml:space="preserve"> PAGEREF _Toc153459875 \h </w:instrText>
            </w:r>
            <w:r>
              <w:rPr>
                <w:noProof/>
                <w:webHidden/>
              </w:rPr>
            </w:r>
            <w:r>
              <w:rPr>
                <w:noProof/>
                <w:webHidden/>
              </w:rPr>
              <w:fldChar w:fldCharType="separate"/>
            </w:r>
            <w:r w:rsidR="00AF3D5D">
              <w:rPr>
                <w:noProof/>
                <w:webHidden/>
              </w:rPr>
              <w:t>10</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76" w:history="1">
            <w:r w:rsidR="006054A0" w:rsidRPr="00667A6C">
              <w:rPr>
                <w:rStyle w:val="Hipercze"/>
                <w:noProof/>
              </w:rPr>
              <w:t>10. UWARUNKOWANIA FORMALNE DLA PROWADZONYCH ROBÓT</w:t>
            </w:r>
            <w:r w:rsidR="006054A0">
              <w:rPr>
                <w:noProof/>
                <w:webHidden/>
              </w:rPr>
              <w:tab/>
            </w:r>
            <w:r>
              <w:rPr>
                <w:noProof/>
                <w:webHidden/>
              </w:rPr>
              <w:fldChar w:fldCharType="begin"/>
            </w:r>
            <w:r w:rsidR="006054A0">
              <w:rPr>
                <w:noProof/>
                <w:webHidden/>
              </w:rPr>
              <w:instrText xml:space="preserve"> PAGEREF _Toc153459876 \h </w:instrText>
            </w:r>
            <w:r>
              <w:rPr>
                <w:noProof/>
                <w:webHidden/>
              </w:rPr>
            </w:r>
            <w:r>
              <w:rPr>
                <w:noProof/>
                <w:webHidden/>
              </w:rPr>
              <w:fldChar w:fldCharType="separate"/>
            </w:r>
            <w:r w:rsidR="00AF3D5D">
              <w:rPr>
                <w:noProof/>
                <w:webHidden/>
              </w:rPr>
              <w:t>10</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77" w:history="1">
            <w:r w:rsidR="006054A0" w:rsidRPr="00667A6C">
              <w:rPr>
                <w:rStyle w:val="Hipercze"/>
                <w:noProof/>
              </w:rPr>
              <w:t>11. TECHNOLOGIA WYKOPU OTWARTEGO</w:t>
            </w:r>
            <w:r w:rsidR="006054A0">
              <w:rPr>
                <w:noProof/>
                <w:webHidden/>
              </w:rPr>
              <w:tab/>
            </w:r>
            <w:r>
              <w:rPr>
                <w:noProof/>
                <w:webHidden/>
              </w:rPr>
              <w:fldChar w:fldCharType="begin"/>
            </w:r>
            <w:r w:rsidR="006054A0">
              <w:rPr>
                <w:noProof/>
                <w:webHidden/>
              </w:rPr>
              <w:instrText xml:space="preserve"> PAGEREF _Toc153459877 \h </w:instrText>
            </w:r>
            <w:r>
              <w:rPr>
                <w:noProof/>
                <w:webHidden/>
              </w:rPr>
            </w:r>
            <w:r>
              <w:rPr>
                <w:noProof/>
                <w:webHidden/>
              </w:rPr>
              <w:fldChar w:fldCharType="separate"/>
            </w:r>
            <w:r w:rsidR="00AF3D5D">
              <w:rPr>
                <w:noProof/>
                <w:webHidden/>
              </w:rPr>
              <w:t>10</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78" w:history="1">
            <w:r w:rsidR="006054A0" w:rsidRPr="00667A6C">
              <w:rPr>
                <w:rStyle w:val="Hipercze"/>
                <w:noProof/>
              </w:rPr>
              <w:t>12. ROBOTY ZIEMNE</w:t>
            </w:r>
            <w:r w:rsidR="006054A0">
              <w:rPr>
                <w:noProof/>
                <w:webHidden/>
              </w:rPr>
              <w:tab/>
            </w:r>
            <w:r>
              <w:rPr>
                <w:noProof/>
                <w:webHidden/>
              </w:rPr>
              <w:fldChar w:fldCharType="begin"/>
            </w:r>
            <w:r w:rsidR="006054A0">
              <w:rPr>
                <w:noProof/>
                <w:webHidden/>
              </w:rPr>
              <w:instrText xml:space="preserve"> PAGEREF _Toc153459878 \h </w:instrText>
            </w:r>
            <w:r>
              <w:rPr>
                <w:noProof/>
                <w:webHidden/>
              </w:rPr>
            </w:r>
            <w:r>
              <w:rPr>
                <w:noProof/>
                <w:webHidden/>
              </w:rPr>
              <w:fldChar w:fldCharType="separate"/>
            </w:r>
            <w:r w:rsidR="00AF3D5D">
              <w:rPr>
                <w:noProof/>
                <w:webHidden/>
              </w:rPr>
              <w:t>11</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79" w:history="1">
            <w:r w:rsidR="006054A0" w:rsidRPr="00667A6C">
              <w:rPr>
                <w:rStyle w:val="Hipercze"/>
                <w:noProof/>
              </w:rPr>
              <w:t>13. MONTAŻ PRZEWODÓW KANALIZACYJNYCH</w:t>
            </w:r>
            <w:r w:rsidR="006054A0">
              <w:rPr>
                <w:noProof/>
                <w:webHidden/>
              </w:rPr>
              <w:tab/>
            </w:r>
            <w:r>
              <w:rPr>
                <w:noProof/>
                <w:webHidden/>
              </w:rPr>
              <w:fldChar w:fldCharType="begin"/>
            </w:r>
            <w:r w:rsidR="006054A0">
              <w:rPr>
                <w:noProof/>
                <w:webHidden/>
              </w:rPr>
              <w:instrText xml:space="preserve"> PAGEREF _Toc153459879 \h </w:instrText>
            </w:r>
            <w:r>
              <w:rPr>
                <w:noProof/>
                <w:webHidden/>
              </w:rPr>
            </w:r>
            <w:r>
              <w:rPr>
                <w:noProof/>
                <w:webHidden/>
              </w:rPr>
              <w:fldChar w:fldCharType="separate"/>
            </w:r>
            <w:r w:rsidR="00AF3D5D">
              <w:rPr>
                <w:noProof/>
                <w:webHidden/>
              </w:rPr>
              <w:t>12</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80" w:history="1">
            <w:r w:rsidR="006054A0" w:rsidRPr="00667A6C">
              <w:rPr>
                <w:rStyle w:val="Hipercze"/>
                <w:noProof/>
              </w:rPr>
              <w:t>14. MONTAŻ STUDNI I STUDZIENEK</w:t>
            </w:r>
            <w:r w:rsidR="006054A0">
              <w:rPr>
                <w:noProof/>
                <w:webHidden/>
              </w:rPr>
              <w:tab/>
            </w:r>
            <w:r>
              <w:rPr>
                <w:noProof/>
                <w:webHidden/>
              </w:rPr>
              <w:fldChar w:fldCharType="begin"/>
            </w:r>
            <w:r w:rsidR="006054A0">
              <w:rPr>
                <w:noProof/>
                <w:webHidden/>
              </w:rPr>
              <w:instrText xml:space="preserve"> PAGEREF _Toc153459880 \h </w:instrText>
            </w:r>
            <w:r>
              <w:rPr>
                <w:noProof/>
                <w:webHidden/>
              </w:rPr>
            </w:r>
            <w:r>
              <w:rPr>
                <w:noProof/>
                <w:webHidden/>
              </w:rPr>
              <w:fldChar w:fldCharType="separate"/>
            </w:r>
            <w:r w:rsidR="00AF3D5D">
              <w:rPr>
                <w:noProof/>
                <w:webHidden/>
              </w:rPr>
              <w:t>12</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81" w:history="1">
            <w:r w:rsidR="006054A0" w:rsidRPr="00667A6C">
              <w:rPr>
                <w:rStyle w:val="Hipercze"/>
                <w:noProof/>
              </w:rPr>
              <w:t>15. PRÓBY SZCZELNOŚCI</w:t>
            </w:r>
            <w:r w:rsidR="006054A0">
              <w:rPr>
                <w:noProof/>
                <w:webHidden/>
              </w:rPr>
              <w:tab/>
            </w:r>
            <w:r>
              <w:rPr>
                <w:noProof/>
                <w:webHidden/>
              </w:rPr>
              <w:fldChar w:fldCharType="begin"/>
            </w:r>
            <w:r w:rsidR="006054A0">
              <w:rPr>
                <w:noProof/>
                <w:webHidden/>
              </w:rPr>
              <w:instrText xml:space="preserve"> PAGEREF _Toc153459881 \h </w:instrText>
            </w:r>
            <w:r>
              <w:rPr>
                <w:noProof/>
                <w:webHidden/>
              </w:rPr>
            </w:r>
            <w:r>
              <w:rPr>
                <w:noProof/>
                <w:webHidden/>
              </w:rPr>
              <w:fldChar w:fldCharType="separate"/>
            </w:r>
            <w:r w:rsidR="00AF3D5D">
              <w:rPr>
                <w:noProof/>
                <w:webHidden/>
              </w:rPr>
              <w:t>12</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82" w:history="1">
            <w:r w:rsidR="006054A0" w:rsidRPr="00667A6C">
              <w:rPr>
                <w:rStyle w:val="Hipercze"/>
                <w:noProof/>
              </w:rPr>
              <w:t>16. KONTROLA JAKOŚCI</w:t>
            </w:r>
            <w:r w:rsidR="006054A0">
              <w:rPr>
                <w:noProof/>
                <w:webHidden/>
              </w:rPr>
              <w:tab/>
            </w:r>
            <w:r>
              <w:rPr>
                <w:noProof/>
                <w:webHidden/>
              </w:rPr>
              <w:fldChar w:fldCharType="begin"/>
            </w:r>
            <w:r w:rsidR="006054A0">
              <w:rPr>
                <w:noProof/>
                <w:webHidden/>
              </w:rPr>
              <w:instrText xml:space="preserve"> PAGEREF _Toc153459882 \h </w:instrText>
            </w:r>
            <w:r>
              <w:rPr>
                <w:noProof/>
                <w:webHidden/>
              </w:rPr>
            </w:r>
            <w:r>
              <w:rPr>
                <w:noProof/>
                <w:webHidden/>
              </w:rPr>
              <w:fldChar w:fldCharType="separate"/>
            </w:r>
            <w:r w:rsidR="00AF3D5D">
              <w:rPr>
                <w:noProof/>
                <w:webHidden/>
              </w:rPr>
              <w:t>12</w:t>
            </w:r>
            <w:r>
              <w:rPr>
                <w:noProof/>
                <w:webHidden/>
              </w:rPr>
              <w:fldChar w:fldCharType="end"/>
            </w:r>
          </w:hyperlink>
        </w:p>
        <w:p w:rsidR="006054A0" w:rsidRDefault="007F0EB4">
          <w:pPr>
            <w:pStyle w:val="Spistreci3"/>
            <w:tabs>
              <w:tab w:val="right" w:leader="dot" w:pos="9061"/>
            </w:tabs>
            <w:rPr>
              <w:rFonts w:asciiTheme="minorHAnsi" w:eastAsiaTheme="minorEastAsia" w:hAnsiTheme="minorHAnsi"/>
              <w:noProof/>
              <w:sz w:val="22"/>
              <w:lang w:eastAsia="pl-PL"/>
            </w:rPr>
          </w:pPr>
          <w:hyperlink w:anchor="_Toc153459883" w:history="1">
            <w:r w:rsidR="006054A0" w:rsidRPr="00667A6C">
              <w:rPr>
                <w:rStyle w:val="Hipercze"/>
                <w:noProof/>
              </w:rPr>
              <w:t>17. CECHY ISTNIEJĄCYCH I PRZEWIDYWANYCH ZAGROŻEŃ DLA ŚRODOWISKA ORAZ HIGIENY I ZDROWIA UŻYTKOWNIKÓW PROJEKTOWANYCH OBIEKTÓW BUDOWLANYCH</w:t>
            </w:r>
            <w:r w:rsidR="006054A0">
              <w:rPr>
                <w:noProof/>
                <w:webHidden/>
              </w:rPr>
              <w:tab/>
            </w:r>
            <w:r>
              <w:rPr>
                <w:noProof/>
                <w:webHidden/>
              </w:rPr>
              <w:fldChar w:fldCharType="begin"/>
            </w:r>
            <w:r w:rsidR="006054A0">
              <w:rPr>
                <w:noProof/>
                <w:webHidden/>
              </w:rPr>
              <w:instrText xml:space="preserve"> PAGEREF _Toc153459883 \h </w:instrText>
            </w:r>
            <w:r>
              <w:rPr>
                <w:noProof/>
                <w:webHidden/>
              </w:rPr>
            </w:r>
            <w:r>
              <w:rPr>
                <w:noProof/>
                <w:webHidden/>
              </w:rPr>
              <w:fldChar w:fldCharType="separate"/>
            </w:r>
            <w:r w:rsidR="00AF3D5D">
              <w:rPr>
                <w:noProof/>
                <w:webHidden/>
              </w:rPr>
              <w:t>13</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84" w:history="1">
            <w:r w:rsidR="006054A0" w:rsidRPr="00667A6C">
              <w:rPr>
                <w:rStyle w:val="Hipercze"/>
                <w:noProof/>
              </w:rPr>
              <w:t>18. OGÓLNE WARUNKI REALIZACJI ROBÓT</w:t>
            </w:r>
            <w:r w:rsidR="006054A0">
              <w:rPr>
                <w:noProof/>
                <w:webHidden/>
              </w:rPr>
              <w:tab/>
            </w:r>
            <w:r>
              <w:rPr>
                <w:noProof/>
                <w:webHidden/>
              </w:rPr>
              <w:fldChar w:fldCharType="begin"/>
            </w:r>
            <w:r w:rsidR="006054A0">
              <w:rPr>
                <w:noProof/>
                <w:webHidden/>
              </w:rPr>
              <w:instrText xml:space="preserve"> PAGEREF _Toc153459884 \h </w:instrText>
            </w:r>
            <w:r>
              <w:rPr>
                <w:noProof/>
                <w:webHidden/>
              </w:rPr>
            </w:r>
            <w:r>
              <w:rPr>
                <w:noProof/>
                <w:webHidden/>
              </w:rPr>
              <w:fldChar w:fldCharType="separate"/>
            </w:r>
            <w:r w:rsidR="00AF3D5D">
              <w:rPr>
                <w:noProof/>
                <w:webHidden/>
              </w:rPr>
              <w:t>16</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85" w:history="1">
            <w:r w:rsidR="006054A0" w:rsidRPr="00667A6C">
              <w:rPr>
                <w:rStyle w:val="Hipercze"/>
                <w:noProof/>
              </w:rPr>
              <w:t>19. UWAGI KOŃCOWE</w:t>
            </w:r>
            <w:r w:rsidR="006054A0">
              <w:rPr>
                <w:noProof/>
                <w:webHidden/>
              </w:rPr>
              <w:tab/>
            </w:r>
            <w:r>
              <w:rPr>
                <w:noProof/>
                <w:webHidden/>
              </w:rPr>
              <w:fldChar w:fldCharType="begin"/>
            </w:r>
            <w:r w:rsidR="006054A0">
              <w:rPr>
                <w:noProof/>
                <w:webHidden/>
              </w:rPr>
              <w:instrText xml:space="preserve"> PAGEREF _Toc153459885 \h </w:instrText>
            </w:r>
            <w:r>
              <w:rPr>
                <w:noProof/>
                <w:webHidden/>
              </w:rPr>
            </w:r>
            <w:r>
              <w:rPr>
                <w:noProof/>
                <w:webHidden/>
              </w:rPr>
              <w:fldChar w:fldCharType="separate"/>
            </w:r>
            <w:r w:rsidR="00AF3D5D">
              <w:rPr>
                <w:noProof/>
                <w:webHidden/>
              </w:rPr>
              <w:t>16</w:t>
            </w:r>
            <w:r>
              <w:rPr>
                <w:noProof/>
                <w:webHidden/>
              </w:rPr>
              <w:fldChar w:fldCharType="end"/>
            </w:r>
          </w:hyperlink>
        </w:p>
        <w:p w:rsidR="006054A0" w:rsidRDefault="007F0EB4">
          <w:pPr>
            <w:pStyle w:val="Spistreci2"/>
            <w:tabs>
              <w:tab w:val="right" w:leader="dot" w:pos="9061"/>
            </w:tabs>
            <w:rPr>
              <w:rFonts w:asciiTheme="minorHAnsi" w:eastAsiaTheme="minorEastAsia" w:hAnsiTheme="minorHAnsi"/>
              <w:noProof/>
              <w:sz w:val="22"/>
              <w:lang w:eastAsia="pl-PL"/>
            </w:rPr>
          </w:pPr>
          <w:hyperlink w:anchor="_Toc153459886" w:history="1">
            <w:r w:rsidR="006054A0" w:rsidRPr="00667A6C">
              <w:rPr>
                <w:rStyle w:val="Hipercze"/>
                <w:noProof/>
              </w:rPr>
              <w:t>20. ZESTAWIENIE WYSOKOŚCIOWO-KĄTOWE</w:t>
            </w:r>
            <w:r w:rsidR="006054A0">
              <w:rPr>
                <w:noProof/>
                <w:webHidden/>
              </w:rPr>
              <w:tab/>
            </w:r>
            <w:r>
              <w:rPr>
                <w:noProof/>
                <w:webHidden/>
              </w:rPr>
              <w:fldChar w:fldCharType="begin"/>
            </w:r>
            <w:r w:rsidR="006054A0">
              <w:rPr>
                <w:noProof/>
                <w:webHidden/>
              </w:rPr>
              <w:instrText xml:space="preserve"> PAGEREF _Toc153459886 \h </w:instrText>
            </w:r>
            <w:r>
              <w:rPr>
                <w:noProof/>
                <w:webHidden/>
              </w:rPr>
            </w:r>
            <w:r>
              <w:rPr>
                <w:noProof/>
                <w:webHidden/>
              </w:rPr>
              <w:fldChar w:fldCharType="separate"/>
            </w:r>
            <w:r w:rsidR="00AF3D5D">
              <w:rPr>
                <w:noProof/>
                <w:webHidden/>
              </w:rPr>
              <w:t>18</w:t>
            </w:r>
            <w:r>
              <w:rPr>
                <w:noProof/>
                <w:webHidden/>
              </w:rPr>
              <w:fldChar w:fldCharType="end"/>
            </w:r>
          </w:hyperlink>
        </w:p>
        <w:p w:rsidR="006054A0" w:rsidRPr="00B559D8" w:rsidRDefault="007F0EB4" w:rsidP="00B559D8">
          <w:pPr>
            <w:pStyle w:val="Spistreci1"/>
            <w:rPr>
              <w:rFonts w:asciiTheme="minorHAnsi" w:eastAsiaTheme="minorEastAsia" w:hAnsiTheme="minorHAnsi"/>
              <w:sz w:val="22"/>
              <w:lang w:eastAsia="pl-PL"/>
            </w:rPr>
          </w:pPr>
          <w:hyperlink w:anchor="_Toc153459887" w:history="1">
            <w:r w:rsidR="006054A0" w:rsidRPr="00B559D8">
              <w:rPr>
                <w:rStyle w:val="Hipercze"/>
                <w:b/>
              </w:rPr>
              <w:t>D. CZĘŚĆ RYSUNKOWA PROJEKTU WYKONAWCZEGO</w:t>
            </w:r>
            <w:r w:rsidR="006054A0" w:rsidRPr="00B559D8">
              <w:rPr>
                <w:webHidden/>
              </w:rPr>
              <w:tab/>
            </w:r>
            <w:r w:rsidRPr="00B559D8">
              <w:rPr>
                <w:webHidden/>
              </w:rPr>
              <w:fldChar w:fldCharType="begin"/>
            </w:r>
            <w:r w:rsidR="006054A0" w:rsidRPr="00B559D8">
              <w:rPr>
                <w:webHidden/>
              </w:rPr>
              <w:instrText xml:space="preserve"> PAGEREF _Toc153459887 \h </w:instrText>
            </w:r>
            <w:r w:rsidRPr="00B559D8">
              <w:rPr>
                <w:webHidden/>
              </w:rPr>
            </w:r>
            <w:r w:rsidRPr="00B559D8">
              <w:rPr>
                <w:webHidden/>
              </w:rPr>
              <w:fldChar w:fldCharType="separate"/>
            </w:r>
            <w:r w:rsidR="00AF3D5D">
              <w:rPr>
                <w:webHidden/>
              </w:rPr>
              <w:t>19</w:t>
            </w:r>
            <w:r w:rsidRPr="00B559D8">
              <w:rPr>
                <w:webHidden/>
              </w:rPr>
              <w:fldChar w:fldCharType="end"/>
            </w:r>
          </w:hyperlink>
        </w:p>
        <w:p w:rsidR="006054A0" w:rsidRDefault="007F0EB4" w:rsidP="00B559D8">
          <w:pPr>
            <w:pStyle w:val="Spistreci1"/>
            <w:rPr>
              <w:rFonts w:asciiTheme="minorHAnsi" w:eastAsiaTheme="minorEastAsia" w:hAnsiTheme="minorHAnsi"/>
              <w:sz w:val="22"/>
              <w:lang w:eastAsia="pl-PL"/>
            </w:rPr>
          </w:pPr>
          <w:hyperlink w:anchor="_Toc153459888" w:history="1">
            <w:r w:rsidR="006054A0" w:rsidRPr="00667A6C">
              <w:rPr>
                <w:rStyle w:val="Hipercze"/>
              </w:rPr>
              <w:t>PW_IS_02_A – WYNIESIENIE TRASY W SKALI 1:500</w:t>
            </w:r>
            <w:r w:rsidR="006054A0">
              <w:rPr>
                <w:webHidden/>
              </w:rPr>
              <w:tab/>
            </w:r>
            <w:r>
              <w:rPr>
                <w:webHidden/>
              </w:rPr>
              <w:fldChar w:fldCharType="begin"/>
            </w:r>
            <w:r w:rsidR="006054A0">
              <w:rPr>
                <w:webHidden/>
              </w:rPr>
              <w:instrText xml:space="preserve"> PAGEREF _Toc153459888 \h </w:instrText>
            </w:r>
            <w:r>
              <w:rPr>
                <w:webHidden/>
              </w:rPr>
            </w:r>
            <w:r>
              <w:rPr>
                <w:webHidden/>
              </w:rPr>
              <w:fldChar w:fldCharType="separate"/>
            </w:r>
            <w:r w:rsidR="00AF3D5D">
              <w:rPr>
                <w:webHidden/>
              </w:rPr>
              <w:t>21</w:t>
            </w:r>
            <w:r>
              <w:rPr>
                <w:webHidden/>
              </w:rPr>
              <w:fldChar w:fldCharType="end"/>
            </w:r>
          </w:hyperlink>
        </w:p>
        <w:p w:rsidR="006054A0" w:rsidRDefault="007F0EB4" w:rsidP="00B559D8">
          <w:pPr>
            <w:pStyle w:val="Spistreci1"/>
            <w:rPr>
              <w:rFonts w:asciiTheme="minorHAnsi" w:eastAsiaTheme="minorEastAsia" w:hAnsiTheme="minorHAnsi"/>
              <w:sz w:val="22"/>
              <w:lang w:eastAsia="pl-PL"/>
            </w:rPr>
          </w:pPr>
          <w:hyperlink w:anchor="_Toc153459889" w:history="1">
            <w:r w:rsidR="006054A0" w:rsidRPr="00667A6C">
              <w:rPr>
                <w:rStyle w:val="Hipercze"/>
              </w:rPr>
              <w:t>PW_IS_03_A – WYNIESIENIE TRASY (EWIDENCJA) W SKALI 1:500</w:t>
            </w:r>
            <w:r w:rsidR="006054A0">
              <w:rPr>
                <w:webHidden/>
              </w:rPr>
              <w:tab/>
            </w:r>
            <w:r>
              <w:rPr>
                <w:webHidden/>
              </w:rPr>
              <w:fldChar w:fldCharType="begin"/>
            </w:r>
            <w:r w:rsidR="006054A0">
              <w:rPr>
                <w:webHidden/>
              </w:rPr>
              <w:instrText xml:space="preserve"> PAGEREF _Toc153459889 \h </w:instrText>
            </w:r>
            <w:r>
              <w:rPr>
                <w:webHidden/>
              </w:rPr>
            </w:r>
            <w:r>
              <w:rPr>
                <w:webHidden/>
              </w:rPr>
              <w:fldChar w:fldCharType="separate"/>
            </w:r>
            <w:r w:rsidR="00AF3D5D">
              <w:rPr>
                <w:webHidden/>
              </w:rPr>
              <w:t>22</w:t>
            </w:r>
            <w:r>
              <w:rPr>
                <w:webHidden/>
              </w:rPr>
              <w:fldChar w:fldCharType="end"/>
            </w:r>
          </w:hyperlink>
        </w:p>
        <w:p w:rsidR="006054A0" w:rsidRDefault="007F0EB4" w:rsidP="00B559D8">
          <w:pPr>
            <w:pStyle w:val="Spistreci1"/>
            <w:rPr>
              <w:rFonts w:asciiTheme="minorHAnsi" w:eastAsiaTheme="minorEastAsia" w:hAnsiTheme="minorHAnsi"/>
              <w:sz w:val="22"/>
              <w:lang w:eastAsia="pl-PL"/>
            </w:rPr>
          </w:pPr>
          <w:hyperlink w:anchor="_Toc153459890" w:history="1">
            <w:r w:rsidR="006054A0" w:rsidRPr="00667A6C">
              <w:rPr>
                <w:rStyle w:val="Hipercze"/>
              </w:rPr>
              <w:t>PW_IS_04_A - PROFIL PODŁUŻNY KANALIZACJI DESZCZOWEJ W SKALI 1:100/1000</w:t>
            </w:r>
            <w:r w:rsidR="006054A0">
              <w:rPr>
                <w:webHidden/>
              </w:rPr>
              <w:tab/>
            </w:r>
            <w:r>
              <w:rPr>
                <w:webHidden/>
              </w:rPr>
              <w:fldChar w:fldCharType="begin"/>
            </w:r>
            <w:r w:rsidR="006054A0">
              <w:rPr>
                <w:webHidden/>
              </w:rPr>
              <w:instrText xml:space="preserve"> PAGEREF _Toc153459890 \h </w:instrText>
            </w:r>
            <w:r>
              <w:rPr>
                <w:webHidden/>
              </w:rPr>
            </w:r>
            <w:r>
              <w:rPr>
                <w:webHidden/>
              </w:rPr>
              <w:fldChar w:fldCharType="separate"/>
            </w:r>
            <w:r w:rsidR="00AF3D5D">
              <w:rPr>
                <w:webHidden/>
              </w:rPr>
              <w:t>23</w:t>
            </w:r>
            <w:r>
              <w:rPr>
                <w:webHidden/>
              </w:rPr>
              <w:fldChar w:fldCharType="end"/>
            </w:r>
          </w:hyperlink>
        </w:p>
        <w:p w:rsidR="006054A0" w:rsidRDefault="007F0EB4" w:rsidP="00B559D8">
          <w:pPr>
            <w:pStyle w:val="Spistreci1"/>
            <w:rPr>
              <w:rFonts w:asciiTheme="minorHAnsi" w:eastAsiaTheme="minorEastAsia" w:hAnsiTheme="minorHAnsi"/>
              <w:sz w:val="22"/>
              <w:lang w:eastAsia="pl-PL"/>
            </w:rPr>
          </w:pPr>
          <w:hyperlink w:anchor="_Toc153459891" w:history="1">
            <w:r w:rsidR="006054A0" w:rsidRPr="00667A6C">
              <w:rPr>
                <w:rStyle w:val="Hipercze"/>
              </w:rPr>
              <w:t>PW_IS_05_A - SCHEMAT WŁĄCZENIA DO KANALIZACJI DESZCZOWEJ W UL. PRZYBOSIA</w:t>
            </w:r>
            <w:r w:rsidR="006054A0">
              <w:rPr>
                <w:webHidden/>
              </w:rPr>
              <w:tab/>
            </w:r>
            <w:r>
              <w:rPr>
                <w:webHidden/>
              </w:rPr>
              <w:fldChar w:fldCharType="begin"/>
            </w:r>
            <w:r w:rsidR="006054A0">
              <w:rPr>
                <w:webHidden/>
              </w:rPr>
              <w:instrText xml:space="preserve"> PAGEREF _Toc153459891 \h </w:instrText>
            </w:r>
            <w:r>
              <w:rPr>
                <w:webHidden/>
              </w:rPr>
            </w:r>
            <w:r>
              <w:rPr>
                <w:webHidden/>
              </w:rPr>
              <w:fldChar w:fldCharType="separate"/>
            </w:r>
            <w:r w:rsidR="00AF3D5D">
              <w:rPr>
                <w:webHidden/>
              </w:rPr>
              <w:t>24</w:t>
            </w:r>
            <w:r>
              <w:rPr>
                <w:webHidden/>
              </w:rPr>
              <w:fldChar w:fldCharType="end"/>
            </w:r>
          </w:hyperlink>
        </w:p>
        <w:p w:rsidR="006054A0" w:rsidRDefault="007F0EB4" w:rsidP="00B559D8">
          <w:pPr>
            <w:pStyle w:val="Spistreci1"/>
            <w:rPr>
              <w:rFonts w:asciiTheme="minorHAnsi" w:eastAsiaTheme="minorEastAsia" w:hAnsiTheme="minorHAnsi"/>
              <w:sz w:val="22"/>
              <w:lang w:eastAsia="pl-PL"/>
            </w:rPr>
          </w:pPr>
          <w:hyperlink w:anchor="_Toc153459892" w:history="1">
            <w:r w:rsidR="006054A0" w:rsidRPr="00667A6C">
              <w:rPr>
                <w:rStyle w:val="Hipercze"/>
              </w:rPr>
              <w:t>PW_IS_06_A - SCHEMAT STUDNI BETONOWEJ</w:t>
            </w:r>
            <w:r w:rsidR="006054A0">
              <w:rPr>
                <w:webHidden/>
              </w:rPr>
              <w:tab/>
            </w:r>
            <w:r>
              <w:rPr>
                <w:webHidden/>
              </w:rPr>
              <w:fldChar w:fldCharType="begin"/>
            </w:r>
            <w:r w:rsidR="006054A0">
              <w:rPr>
                <w:webHidden/>
              </w:rPr>
              <w:instrText xml:space="preserve"> PAGEREF _Toc153459892 \h </w:instrText>
            </w:r>
            <w:r>
              <w:rPr>
                <w:webHidden/>
              </w:rPr>
            </w:r>
            <w:r>
              <w:rPr>
                <w:webHidden/>
              </w:rPr>
              <w:fldChar w:fldCharType="separate"/>
            </w:r>
            <w:r w:rsidR="00AF3D5D">
              <w:rPr>
                <w:webHidden/>
              </w:rPr>
              <w:t>25</w:t>
            </w:r>
            <w:r>
              <w:rPr>
                <w:webHidden/>
              </w:rPr>
              <w:fldChar w:fldCharType="end"/>
            </w:r>
          </w:hyperlink>
        </w:p>
        <w:p w:rsidR="006054A0" w:rsidRDefault="007F0EB4" w:rsidP="00B559D8">
          <w:pPr>
            <w:pStyle w:val="Spistreci1"/>
            <w:rPr>
              <w:rFonts w:asciiTheme="minorHAnsi" w:eastAsiaTheme="minorEastAsia" w:hAnsiTheme="minorHAnsi"/>
              <w:sz w:val="22"/>
              <w:lang w:eastAsia="pl-PL"/>
            </w:rPr>
          </w:pPr>
          <w:hyperlink w:anchor="_Toc153459893" w:history="1">
            <w:r w:rsidR="006054A0" w:rsidRPr="00667A6C">
              <w:rPr>
                <w:rStyle w:val="Hipercze"/>
              </w:rPr>
              <w:t>PW_IS_07_A - SCHEMAT STUDZIENKI PP DN425 D400</w:t>
            </w:r>
            <w:r w:rsidR="006054A0">
              <w:rPr>
                <w:webHidden/>
              </w:rPr>
              <w:tab/>
            </w:r>
            <w:r>
              <w:rPr>
                <w:webHidden/>
              </w:rPr>
              <w:fldChar w:fldCharType="begin"/>
            </w:r>
            <w:r w:rsidR="006054A0">
              <w:rPr>
                <w:webHidden/>
              </w:rPr>
              <w:instrText xml:space="preserve"> PAGEREF _Toc153459893 \h </w:instrText>
            </w:r>
            <w:r>
              <w:rPr>
                <w:webHidden/>
              </w:rPr>
            </w:r>
            <w:r>
              <w:rPr>
                <w:webHidden/>
              </w:rPr>
              <w:fldChar w:fldCharType="separate"/>
            </w:r>
            <w:r w:rsidR="00AF3D5D">
              <w:rPr>
                <w:webHidden/>
              </w:rPr>
              <w:t>26</w:t>
            </w:r>
            <w:r>
              <w:rPr>
                <w:webHidden/>
              </w:rPr>
              <w:fldChar w:fldCharType="end"/>
            </w:r>
          </w:hyperlink>
        </w:p>
        <w:p w:rsidR="006054A0" w:rsidRDefault="007F0EB4" w:rsidP="00B559D8">
          <w:pPr>
            <w:pStyle w:val="Spistreci1"/>
            <w:rPr>
              <w:rFonts w:asciiTheme="minorHAnsi" w:eastAsiaTheme="minorEastAsia" w:hAnsiTheme="minorHAnsi"/>
              <w:sz w:val="22"/>
              <w:lang w:eastAsia="pl-PL"/>
            </w:rPr>
          </w:pPr>
          <w:hyperlink w:anchor="_Toc153459894" w:history="1">
            <w:r w:rsidR="006054A0" w:rsidRPr="00667A6C">
              <w:rPr>
                <w:rStyle w:val="Hipercze"/>
              </w:rPr>
              <w:t>PW_IS_08_A - SCHEMAT STUDZIENKI PP DN600 D400</w:t>
            </w:r>
            <w:r w:rsidR="006054A0">
              <w:rPr>
                <w:webHidden/>
              </w:rPr>
              <w:tab/>
            </w:r>
            <w:r>
              <w:rPr>
                <w:webHidden/>
              </w:rPr>
              <w:fldChar w:fldCharType="begin"/>
            </w:r>
            <w:r w:rsidR="006054A0">
              <w:rPr>
                <w:webHidden/>
              </w:rPr>
              <w:instrText xml:space="preserve"> PAGEREF _Toc153459894 \h </w:instrText>
            </w:r>
            <w:r>
              <w:rPr>
                <w:webHidden/>
              </w:rPr>
            </w:r>
            <w:r>
              <w:rPr>
                <w:webHidden/>
              </w:rPr>
              <w:fldChar w:fldCharType="separate"/>
            </w:r>
            <w:r w:rsidR="00AF3D5D">
              <w:rPr>
                <w:webHidden/>
              </w:rPr>
              <w:t>27</w:t>
            </w:r>
            <w:r>
              <w:rPr>
                <w:webHidden/>
              </w:rPr>
              <w:fldChar w:fldCharType="end"/>
            </w:r>
          </w:hyperlink>
        </w:p>
        <w:p w:rsidR="006054A0" w:rsidRDefault="007F0EB4" w:rsidP="00B559D8">
          <w:pPr>
            <w:pStyle w:val="Spistreci1"/>
            <w:rPr>
              <w:rFonts w:asciiTheme="minorHAnsi" w:eastAsiaTheme="minorEastAsia" w:hAnsiTheme="minorHAnsi"/>
              <w:sz w:val="22"/>
              <w:lang w:eastAsia="pl-PL"/>
            </w:rPr>
          </w:pPr>
          <w:hyperlink w:anchor="_Toc153459895" w:history="1">
            <w:r w:rsidR="006054A0" w:rsidRPr="00667A6C">
              <w:rPr>
                <w:rStyle w:val="Hipercze"/>
              </w:rPr>
              <w:t>PW_IS_09_A - SCHEMAT POSADOWIENIA RUROCIĄGU PERFOROWANEGO</w:t>
            </w:r>
            <w:r w:rsidR="006054A0">
              <w:rPr>
                <w:webHidden/>
              </w:rPr>
              <w:tab/>
            </w:r>
            <w:r>
              <w:rPr>
                <w:webHidden/>
              </w:rPr>
              <w:fldChar w:fldCharType="begin"/>
            </w:r>
            <w:r w:rsidR="006054A0">
              <w:rPr>
                <w:webHidden/>
              </w:rPr>
              <w:instrText xml:space="preserve"> PAGEREF _Toc153459895 \h </w:instrText>
            </w:r>
            <w:r>
              <w:rPr>
                <w:webHidden/>
              </w:rPr>
            </w:r>
            <w:r>
              <w:rPr>
                <w:webHidden/>
              </w:rPr>
              <w:fldChar w:fldCharType="separate"/>
            </w:r>
            <w:r w:rsidR="00AF3D5D">
              <w:rPr>
                <w:webHidden/>
              </w:rPr>
              <w:t>28</w:t>
            </w:r>
            <w:r>
              <w:rPr>
                <w:webHidden/>
              </w:rPr>
              <w:fldChar w:fldCharType="end"/>
            </w:r>
          </w:hyperlink>
        </w:p>
        <w:p w:rsidR="006054A0" w:rsidRDefault="007F0EB4" w:rsidP="00B559D8">
          <w:pPr>
            <w:pStyle w:val="Spistreci1"/>
            <w:rPr>
              <w:rFonts w:asciiTheme="minorHAnsi" w:eastAsiaTheme="minorEastAsia" w:hAnsiTheme="minorHAnsi"/>
              <w:sz w:val="22"/>
              <w:lang w:eastAsia="pl-PL"/>
            </w:rPr>
          </w:pPr>
          <w:hyperlink w:anchor="_Toc153459896" w:history="1">
            <w:r w:rsidR="006054A0" w:rsidRPr="00667A6C">
              <w:rPr>
                <w:rStyle w:val="Hipercze"/>
              </w:rPr>
              <w:t>PW_IS_10_A - SCHEMAT POSADOWIENIA RUROCIĄGU PEŁNEGO</w:t>
            </w:r>
            <w:r w:rsidR="006054A0">
              <w:rPr>
                <w:webHidden/>
              </w:rPr>
              <w:tab/>
            </w:r>
            <w:r>
              <w:rPr>
                <w:webHidden/>
              </w:rPr>
              <w:fldChar w:fldCharType="begin"/>
            </w:r>
            <w:r w:rsidR="006054A0">
              <w:rPr>
                <w:webHidden/>
              </w:rPr>
              <w:instrText xml:space="preserve"> PAGEREF _Toc153459896 \h </w:instrText>
            </w:r>
            <w:r>
              <w:rPr>
                <w:webHidden/>
              </w:rPr>
            </w:r>
            <w:r>
              <w:rPr>
                <w:webHidden/>
              </w:rPr>
              <w:fldChar w:fldCharType="separate"/>
            </w:r>
            <w:r w:rsidR="00AF3D5D">
              <w:rPr>
                <w:webHidden/>
              </w:rPr>
              <w:t>29</w:t>
            </w:r>
            <w:r>
              <w:rPr>
                <w:webHidden/>
              </w:rPr>
              <w:fldChar w:fldCharType="end"/>
            </w:r>
          </w:hyperlink>
        </w:p>
        <w:p w:rsidR="006054A0" w:rsidRPr="00B559D8" w:rsidRDefault="007F0EB4" w:rsidP="00B559D8">
          <w:pPr>
            <w:pStyle w:val="Spistreci1"/>
            <w:rPr>
              <w:rFonts w:asciiTheme="minorHAnsi" w:eastAsiaTheme="minorEastAsia" w:hAnsiTheme="minorHAnsi"/>
              <w:sz w:val="22"/>
              <w:lang w:eastAsia="pl-PL"/>
            </w:rPr>
          </w:pPr>
          <w:hyperlink w:anchor="_Toc153459897" w:history="1">
            <w:r w:rsidR="006054A0" w:rsidRPr="00B559D8">
              <w:rPr>
                <w:rStyle w:val="Hipercze"/>
                <w:b/>
              </w:rPr>
              <w:t>E. ZAŁĄCZNIKI</w:t>
            </w:r>
            <w:r w:rsidR="006054A0" w:rsidRPr="00B559D8">
              <w:rPr>
                <w:webHidden/>
              </w:rPr>
              <w:tab/>
            </w:r>
            <w:r w:rsidRPr="00B559D8">
              <w:rPr>
                <w:webHidden/>
              </w:rPr>
              <w:fldChar w:fldCharType="begin"/>
            </w:r>
            <w:r w:rsidR="006054A0" w:rsidRPr="00B559D8">
              <w:rPr>
                <w:webHidden/>
              </w:rPr>
              <w:instrText xml:space="preserve"> PAGEREF _Toc153459897 \h </w:instrText>
            </w:r>
            <w:r w:rsidRPr="00B559D8">
              <w:rPr>
                <w:webHidden/>
              </w:rPr>
            </w:r>
            <w:r w:rsidRPr="00B559D8">
              <w:rPr>
                <w:webHidden/>
              </w:rPr>
              <w:fldChar w:fldCharType="separate"/>
            </w:r>
            <w:r w:rsidR="00AF3D5D">
              <w:rPr>
                <w:webHidden/>
              </w:rPr>
              <w:t>30</w:t>
            </w:r>
            <w:r w:rsidRPr="00B559D8">
              <w:rPr>
                <w:webHidden/>
              </w:rPr>
              <w:fldChar w:fldCharType="end"/>
            </w:r>
          </w:hyperlink>
        </w:p>
        <w:p w:rsidR="00CF01A2" w:rsidRDefault="007F0EB4" w:rsidP="00CF01A2">
          <w:pPr>
            <w:spacing w:line="360" w:lineRule="auto"/>
          </w:pPr>
          <w:r w:rsidRPr="00863CB7">
            <w:rPr>
              <w:rFonts w:cs="Arial"/>
              <w:sz w:val="16"/>
              <w:szCs w:val="16"/>
            </w:rPr>
            <w:fldChar w:fldCharType="end"/>
          </w:r>
        </w:p>
      </w:sdtContent>
    </w:sdt>
    <w:p w:rsidR="0094544D" w:rsidRDefault="0094544D" w:rsidP="00F64C34">
      <w:pPr>
        <w:spacing w:after="120" w:line="276" w:lineRule="auto"/>
        <w:ind w:left="142"/>
        <w:jc w:val="both"/>
        <w:rPr>
          <w:rFonts w:cs="Arial"/>
        </w:rPr>
      </w:pPr>
    </w:p>
    <w:p w:rsidR="00A97C28" w:rsidRDefault="00A97C28" w:rsidP="00F64C34">
      <w:pPr>
        <w:spacing w:after="120" w:line="276" w:lineRule="auto"/>
        <w:ind w:left="142"/>
        <w:jc w:val="both"/>
        <w:rPr>
          <w:rFonts w:cs="Arial"/>
        </w:rPr>
      </w:pPr>
    </w:p>
    <w:p w:rsidR="00A97C28" w:rsidRDefault="00A97C28" w:rsidP="00F64C34">
      <w:pPr>
        <w:spacing w:after="120" w:line="276" w:lineRule="auto"/>
        <w:ind w:left="142"/>
        <w:jc w:val="both"/>
        <w:rPr>
          <w:rFonts w:cs="Arial"/>
        </w:rPr>
      </w:pPr>
    </w:p>
    <w:p w:rsidR="006054A0" w:rsidRDefault="006054A0" w:rsidP="00F64C34">
      <w:pPr>
        <w:spacing w:after="120" w:line="276" w:lineRule="auto"/>
        <w:ind w:left="142"/>
        <w:jc w:val="both"/>
        <w:rPr>
          <w:rFonts w:cs="Arial"/>
        </w:rPr>
      </w:pPr>
    </w:p>
    <w:p w:rsidR="006054A0" w:rsidRDefault="006054A0">
      <w:pPr>
        <w:spacing w:after="200" w:line="276" w:lineRule="auto"/>
        <w:rPr>
          <w:rFonts w:cs="Arial"/>
        </w:rPr>
      </w:pPr>
      <w:r>
        <w:rPr>
          <w:rFonts w:cs="Arial"/>
        </w:rPr>
        <w:br w:type="page"/>
      </w:r>
    </w:p>
    <w:p w:rsidR="006054A0" w:rsidRDefault="006054A0" w:rsidP="00F64C34">
      <w:pPr>
        <w:spacing w:after="120" w:line="276" w:lineRule="auto"/>
        <w:ind w:left="142"/>
        <w:jc w:val="both"/>
        <w:rPr>
          <w:rFonts w:cs="Arial"/>
        </w:rPr>
      </w:pPr>
    </w:p>
    <w:p w:rsidR="00424E9B" w:rsidRDefault="00424E9B">
      <w:pPr>
        <w:rPr>
          <w:rStyle w:val="Nagwek1Znak"/>
        </w:rPr>
      </w:pPr>
      <w:bookmarkStart w:id="4" w:name="_Toc93301202"/>
    </w:p>
    <w:p w:rsidR="00F0502B" w:rsidRDefault="00FD745D">
      <w:pPr>
        <w:rPr>
          <w:rStyle w:val="Nagwek1Znak"/>
        </w:rPr>
      </w:pPr>
      <w:bookmarkStart w:id="5" w:name="_Toc153459858"/>
      <w:r>
        <w:rPr>
          <w:rStyle w:val="Nagwek1Znak"/>
        </w:rPr>
        <w:t>A</w:t>
      </w:r>
      <w:r w:rsidR="000D04AF" w:rsidRPr="000D04AF">
        <w:rPr>
          <w:rStyle w:val="Nagwek1Znak"/>
        </w:rPr>
        <w:t xml:space="preserve">.     </w:t>
      </w:r>
      <w:r w:rsidR="000D04AF" w:rsidRPr="009355FA">
        <w:rPr>
          <w:rStyle w:val="Nagwek1Znak"/>
        </w:rPr>
        <w:t>KOPIA DECYZJI O NADANIU PROJEKTANTO</w:t>
      </w:r>
      <w:r w:rsidR="00830251">
        <w:rPr>
          <w:rStyle w:val="Nagwek1Znak"/>
        </w:rPr>
        <w:t xml:space="preserve">WI UPRAWNIEŃ </w:t>
      </w:r>
      <w:r w:rsidR="000D04AF" w:rsidRPr="009355FA">
        <w:rPr>
          <w:rStyle w:val="Nagwek1Znak"/>
        </w:rPr>
        <w:t>BUDOWLANYCH W ODPOWIEDNIEJ SPECJALNOŚCI WRAZ Z ZAŚWIADCZENIEM O PRZYNALEŻNOŚCI DO WŁAŚCIWEJ IZBY SAMORZĄDU ZAWODOWEGO</w:t>
      </w:r>
      <w:bookmarkEnd w:id="4"/>
      <w:bookmarkEnd w:id="5"/>
    </w:p>
    <w:p w:rsidR="000D04AF" w:rsidRDefault="000D04AF">
      <w:pPr>
        <w:rPr>
          <w:rStyle w:val="Nagwek1Znak"/>
        </w:rPr>
      </w:pPr>
    </w:p>
    <w:p w:rsidR="008E1BC4" w:rsidRPr="00706F1E" w:rsidRDefault="00F85632" w:rsidP="00706F1E">
      <w:pPr>
        <w:rPr>
          <w:rFonts w:eastAsiaTheme="majorEastAsia" w:cstheme="majorBidi"/>
          <w:b/>
          <w:sz w:val="24"/>
          <w:szCs w:val="32"/>
        </w:rPr>
      </w:pPr>
      <w:r w:rsidRPr="00F85632">
        <w:rPr>
          <w:rStyle w:val="Nagwek1Znak"/>
          <w:noProof/>
          <w:lang w:eastAsia="pl-PL"/>
        </w:rPr>
        <w:drawing>
          <wp:inline distT="0" distB="0" distL="0" distR="0">
            <wp:extent cx="5760720" cy="7307277"/>
            <wp:effectExtent l="19050" t="0" r="0" b="0"/>
            <wp:docPr id="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760720" cy="7307277"/>
                    </a:xfrm>
                    <a:prstGeom prst="rect">
                      <a:avLst/>
                    </a:prstGeom>
                    <a:noFill/>
                    <a:ln w="9525">
                      <a:noFill/>
                      <a:miter lim="800000"/>
                      <a:headEnd/>
                      <a:tailEnd/>
                    </a:ln>
                  </pic:spPr>
                </pic:pic>
              </a:graphicData>
            </a:graphic>
          </wp:inline>
        </w:drawing>
      </w:r>
      <w:r w:rsidR="000D04AF">
        <w:rPr>
          <w:rStyle w:val="Nagwek1Znak"/>
        </w:rPr>
        <w:br w:type="page"/>
      </w:r>
      <w:r w:rsidR="00706F1E">
        <w:rPr>
          <w:rFonts w:eastAsiaTheme="majorEastAsia" w:cstheme="majorBidi"/>
          <w:noProof/>
          <w:sz w:val="24"/>
          <w:szCs w:val="32"/>
          <w:lang w:eastAsia="pl-PL"/>
        </w:rPr>
        <w:lastRenderedPageBreak/>
        <w:drawing>
          <wp:inline distT="0" distB="0" distL="0" distR="0">
            <wp:extent cx="5760085" cy="8274784"/>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5760085" cy="8274784"/>
                    </a:xfrm>
                    <a:prstGeom prst="rect">
                      <a:avLst/>
                    </a:prstGeom>
                    <a:noFill/>
                    <a:ln w="9525">
                      <a:noFill/>
                      <a:miter lim="800000"/>
                      <a:headEnd/>
                      <a:tailEnd/>
                    </a:ln>
                  </pic:spPr>
                </pic:pic>
              </a:graphicData>
            </a:graphic>
          </wp:inline>
        </w:drawing>
      </w:r>
      <w:r w:rsidR="008E1BC4">
        <w:br w:type="page"/>
      </w:r>
    </w:p>
    <w:p w:rsidR="00341064" w:rsidRPr="00830251" w:rsidRDefault="00871141" w:rsidP="00341064">
      <w:pPr>
        <w:pStyle w:val="Nagwek1"/>
        <w:rPr>
          <w:b w:val="0"/>
        </w:rPr>
      </w:pPr>
      <w:bookmarkStart w:id="6" w:name="_Toc153459859"/>
      <w:r>
        <w:rPr>
          <w:rStyle w:val="Nagwek1Znak"/>
          <w:b/>
        </w:rPr>
        <w:lastRenderedPageBreak/>
        <w:t>B</w:t>
      </w:r>
      <w:r w:rsidR="00341064" w:rsidRPr="00830251">
        <w:rPr>
          <w:rStyle w:val="Nagwek1Znak"/>
          <w:b/>
        </w:rPr>
        <w:t xml:space="preserve">.     </w:t>
      </w:r>
      <w:r w:rsidR="00341064">
        <w:rPr>
          <w:rStyle w:val="Nagwek1Znak"/>
          <w:b/>
        </w:rPr>
        <w:t>OŚWIADCZENIE PROJEKTANTA O SPORZĄDZENIU PROJEKTU TECHNICZNEGO (WYKONAWCZEGO) ZGODNIE Z POZWOLENIEM NA BUDOWĘ ORAZ PROJEKTEM BUDOWLANYM</w:t>
      </w:r>
      <w:bookmarkEnd w:id="6"/>
    </w:p>
    <w:p w:rsidR="007417E2" w:rsidRDefault="007417E2" w:rsidP="007417E2">
      <w:pPr>
        <w:jc w:val="center"/>
        <w:rPr>
          <w:b/>
          <w:bCs/>
          <w:u w:val="single"/>
        </w:rPr>
      </w:pPr>
    </w:p>
    <w:p w:rsidR="007417E2" w:rsidRDefault="007417E2" w:rsidP="007417E2">
      <w:pPr>
        <w:jc w:val="center"/>
        <w:rPr>
          <w:b/>
          <w:bCs/>
          <w:u w:val="single"/>
        </w:rPr>
      </w:pPr>
      <w:r w:rsidRPr="00335D04">
        <w:rPr>
          <w:b/>
          <w:bCs/>
          <w:u w:val="single"/>
        </w:rPr>
        <w:t>OŚWIADCZAM ŻE</w:t>
      </w:r>
      <w:r>
        <w:rPr>
          <w:b/>
          <w:bCs/>
          <w:u w:val="single"/>
        </w:rPr>
        <w:t xml:space="preserve"> </w:t>
      </w:r>
      <w:r w:rsidRPr="00335D04">
        <w:rPr>
          <w:b/>
          <w:bCs/>
          <w:u w:val="single"/>
        </w:rPr>
        <w:t xml:space="preserve">PROJEKT </w:t>
      </w:r>
      <w:r>
        <w:rPr>
          <w:b/>
          <w:bCs/>
          <w:u w:val="single"/>
        </w:rPr>
        <w:t>TECHNICZNY (WYKONAWCZY) PN.</w:t>
      </w:r>
      <w:r w:rsidRPr="00335D04">
        <w:rPr>
          <w:b/>
          <w:bCs/>
          <w:u w:val="single"/>
        </w:rPr>
        <w:t>:</w:t>
      </w:r>
    </w:p>
    <w:p w:rsidR="007417E2" w:rsidRPr="00335D04" w:rsidRDefault="007417E2" w:rsidP="007417E2">
      <w:pPr>
        <w:jc w:val="center"/>
        <w:rPr>
          <w:b/>
          <w:bCs/>
          <w:u w:val="single"/>
        </w:rPr>
      </w:pPr>
    </w:p>
    <w:p w:rsidR="007417E2" w:rsidRDefault="007417E2" w:rsidP="007417E2">
      <w:pPr>
        <w:jc w:val="center"/>
        <w:rPr>
          <w:b/>
          <w:bCs/>
          <w:szCs w:val="20"/>
        </w:rPr>
      </w:pPr>
    </w:p>
    <w:p w:rsidR="007417E2" w:rsidRDefault="007417E2" w:rsidP="007417E2">
      <w:pPr>
        <w:jc w:val="center"/>
        <w:rPr>
          <w:rFonts w:cs="Arial"/>
          <w:b/>
          <w:bCs/>
        </w:rPr>
      </w:pPr>
      <w:r>
        <w:rPr>
          <w:rFonts w:cs="Arial"/>
          <w:b/>
          <w:bCs/>
        </w:rPr>
        <w:t>ROZBUDOWA SIECI KANALIZACJI DESZCZOWEJ</w:t>
      </w:r>
    </w:p>
    <w:p w:rsidR="007417E2" w:rsidRDefault="007417E2" w:rsidP="007417E2">
      <w:pPr>
        <w:jc w:val="center"/>
        <w:rPr>
          <w:rFonts w:cs="Arial"/>
          <w:b/>
          <w:bCs/>
        </w:rPr>
      </w:pPr>
    </w:p>
    <w:p w:rsidR="007417E2" w:rsidRDefault="007417E2" w:rsidP="007417E2">
      <w:pPr>
        <w:jc w:val="center"/>
        <w:rPr>
          <w:rFonts w:cs="Arial"/>
        </w:rPr>
      </w:pPr>
    </w:p>
    <w:p w:rsidR="007417E2" w:rsidRDefault="007417E2" w:rsidP="007417E2">
      <w:pPr>
        <w:jc w:val="center"/>
        <w:rPr>
          <w:rFonts w:cs="Arial"/>
        </w:rPr>
      </w:pPr>
    </w:p>
    <w:p w:rsidR="007417E2" w:rsidRPr="004D5C54" w:rsidRDefault="007417E2" w:rsidP="007417E2">
      <w:pPr>
        <w:jc w:val="center"/>
        <w:rPr>
          <w:rFonts w:cs="Arial"/>
        </w:rPr>
      </w:pPr>
      <w:r w:rsidRPr="004D5C54">
        <w:rPr>
          <w:rFonts w:cs="Arial"/>
        </w:rPr>
        <w:t>REALIZOWANY W RAMACH UMOWY:</w:t>
      </w:r>
    </w:p>
    <w:p w:rsidR="007417E2" w:rsidRDefault="007417E2" w:rsidP="007417E2">
      <w:pPr>
        <w:jc w:val="center"/>
        <w:rPr>
          <w:rFonts w:cs="Arial"/>
          <w:b/>
          <w:bCs/>
        </w:rPr>
      </w:pPr>
    </w:p>
    <w:p w:rsidR="007417E2" w:rsidRPr="004D5C54" w:rsidRDefault="007417E2" w:rsidP="007417E2">
      <w:pPr>
        <w:jc w:val="center"/>
        <w:rPr>
          <w:rFonts w:cs="Arial"/>
        </w:rPr>
      </w:pPr>
      <w:r w:rsidRPr="004D5C54">
        <w:rPr>
          <w:rFonts w:cs="Arial"/>
        </w:rPr>
        <w:t>OPRACOWANIE DOKUMENTACJI PROJEKTOWEJ ODWODNIENIA DROGI ULICY BRZEZIŃSKIEJ W PIASECZNIE WRAZ Z UZYSKANIEM DECYZJI O POZWOLENIU NA BUDOWĘ LUB ZGŁOSZENIEM ROBÓT</w:t>
      </w:r>
    </w:p>
    <w:p w:rsidR="007417E2" w:rsidRDefault="007417E2" w:rsidP="007417E2">
      <w:pPr>
        <w:jc w:val="center"/>
        <w:rPr>
          <w:rFonts w:cs="Arial"/>
          <w:b/>
          <w:bCs/>
        </w:rPr>
      </w:pPr>
    </w:p>
    <w:p w:rsidR="007417E2" w:rsidRDefault="007417E2" w:rsidP="007417E2">
      <w:pPr>
        <w:jc w:val="center"/>
        <w:rPr>
          <w:rFonts w:cs="Arial"/>
        </w:rPr>
      </w:pPr>
    </w:p>
    <w:p w:rsidR="007417E2" w:rsidRPr="004D5C54" w:rsidRDefault="007417E2" w:rsidP="007417E2">
      <w:pPr>
        <w:jc w:val="center"/>
        <w:rPr>
          <w:rFonts w:cs="Arial"/>
        </w:rPr>
      </w:pPr>
      <w:r>
        <w:rPr>
          <w:rFonts w:cs="Arial"/>
        </w:rPr>
        <w:t>W LOKALIZACJI</w:t>
      </w:r>
      <w:r w:rsidRPr="004D5C54">
        <w:rPr>
          <w:rFonts w:cs="Arial"/>
        </w:rPr>
        <w:t>:</w:t>
      </w:r>
    </w:p>
    <w:p w:rsidR="007417E2" w:rsidRDefault="007417E2" w:rsidP="007417E2">
      <w:pPr>
        <w:jc w:val="center"/>
        <w:rPr>
          <w:rFonts w:cs="Arial"/>
          <w:b/>
          <w:bCs/>
        </w:rPr>
      </w:pPr>
    </w:p>
    <w:p w:rsidR="007417E2" w:rsidRDefault="007417E2" w:rsidP="007417E2">
      <w:pPr>
        <w:jc w:val="center"/>
        <w:rPr>
          <w:rFonts w:cs="Arial"/>
        </w:rPr>
      </w:pPr>
      <w:r w:rsidRPr="004D5C54">
        <w:rPr>
          <w:rFonts w:cs="Arial"/>
        </w:rPr>
        <w:t>dz. nr ew. 55, 61/7, 61/8, 61/9, 61/10, 68, 73/1, 478 obręb 0024</w:t>
      </w:r>
      <w:r>
        <w:rPr>
          <w:rFonts w:cs="Arial"/>
        </w:rPr>
        <w:t xml:space="preserve"> (Piaseczno)</w:t>
      </w:r>
    </w:p>
    <w:p w:rsidR="007417E2" w:rsidRDefault="007417E2" w:rsidP="007417E2">
      <w:pPr>
        <w:jc w:val="center"/>
        <w:rPr>
          <w:rFonts w:cs="Arial"/>
        </w:rPr>
      </w:pPr>
    </w:p>
    <w:p w:rsidR="007417E2" w:rsidRDefault="007417E2" w:rsidP="007417E2">
      <w:pPr>
        <w:jc w:val="center"/>
        <w:rPr>
          <w:rFonts w:cs="Arial"/>
        </w:rPr>
      </w:pPr>
      <w:r>
        <w:rPr>
          <w:rFonts w:cs="Arial"/>
        </w:rPr>
        <w:t>ADRES</w:t>
      </w:r>
      <w:r w:rsidRPr="004D5C54">
        <w:rPr>
          <w:rFonts w:cs="Arial"/>
        </w:rPr>
        <w:t>:</w:t>
      </w:r>
    </w:p>
    <w:p w:rsidR="007417E2" w:rsidRDefault="007417E2" w:rsidP="007417E2">
      <w:pPr>
        <w:jc w:val="center"/>
        <w:rPr>
          <w:rFonts w:cs="Arial"/>
        </w:rPr>
      </w:pPr>
    </w:p>
    <w:p w:rsidR="007417E2" w:rsidRPr="009F0B61" w:rsidRDefault="007417E2" w:rsidP="007417E2">
      <w:pPr>
        <w:jc w:val="center"/>
        <w:rPr>
          <w:rFonts w:cs="Arial"/>
          <w:bCs/>
        </w:rPr>
      </w:pPr>
      <w:r w:rsidRPr="009F0B61">
        <w:rPr>
          <w:rFonts w:cs="Arial"/>
          <w:bCs/>
        </w:rPr>
        <w:t>ul. Brzezińska, ul. Przybosia</w:t>
      </w:r>
      <w:r>
        <w:rPr>
          <w:rFonts w:cs="Arial"/>
          <w:bCs/>
        </w:rPr>
        <w:t xml:space="preserve"> w Piasecznie, powiat piaseczyński, woj. mazowieckie</w:t>
      </w:r>
    </w:p>
    <w:p w:rsidR="007417E2" w:rsidRDefault="007417E2" w:rsidP="007417E2">
      <w:pPr>
        <w:jc w:val="center"/>
        <w:rPr>
          <w:rFonts w:cs="Arial"/>
          <w:b/>
          <w:bCs/>
        </w:rPr>
      </w:pPr>
    </w:p>
    <w:p w:rsidR="007417E2" w:rsidRDefault="007417E2" w:rsidP="007417E2">
      <w:pPr>
        <w:jc w:val="center"/>
        <w:rPr>
          <w:rFonts w:cs="Arial"/>
          <w:b/>
          <w:bCs/>
        </w:rPr>
      </w:pPr>
    </w:p>
    <w:p w:rsidR="007417E2" w:rsidRDefault="007417E2" w:rsidP="007417E2">
      <w:pPr>
        <w:jc w:val="center"/>
        <w:rPr>
          <w:rFonts w:cs="Arial"/>
          <w:b/>
          <w:bCs/>
        </w:rPr>
      </w:pPr>
      <w:r>
        <w:rPr>
          <w:rFonts w:cs="Arial"/>
          <w:b/>
          <w:bCs/>
        </w:rPr>
        <w:t xml:space="preserve">INWESTOR: </w:t>
      </w:r>
    </w:p>
    <w:p w:rsidR="007417E2" w:rsidRDefault="007417E2" w:rsidP="007417E2">
      <w:pPr>
        <w:jc w:val="center"/>
        <w:rPr>
          <w:rFonts w:cs="Arial"/>
          <w:b/>
          <w:bCs/>
        </w:rPr>
      </w:pPr>
      <w:r>
        <w:rPr>
          <w:rFonts w:cs="Arial"/>
          <w:b/>
          <w:bCs/>
        </w:rPr>
        <w:t>GMINA PIASECZNO</w:t>
      </w:r>
    </w:p>
    <w:p w:rsidR="007417E2" w:rsidRDefault="007417E2" w:rsidP="007417E2">
      <w:pPr>
        <w:jc w:val="center"/>
        <w:rPr>
          <w:rFonts w:cs="Arial"/>
          <w:b/>
          <w:bCs/>
        </w:rPr>
      </w:pPr>
      <w:r>
        <w:rPr>
          <w:rFonts w:cs="Arial"/>
          <w:b/>
          <w:bCs/>
        </w:rPr>
        <w:t>ul. Kościuszki 5</w:t>
      </w:r>
    </w:p>
    <w:p w:rsidR="007417E2" w:rsidRDefault="007417E2" w:rsidP="007417E2">
      <w:pPr>
        <w:jc w:val="center"/>
        <w:rPr>
          <w:rFonts w:cs="Arial"/>
          <w:b/>
          <w:bCs/>
        </w:rPr>
      </w:pPr>
      <w:r>
        <w:rPr>
          <w:rFonts w:cs="Arial"/>
          <w:b/>
          <w:bCs/>
        </w:rPr>
        <w:t>05-500 Piaseczno</w:t>
      </w:r>
    </w:p>
    <w:p w:rsidR="007417E2" w:rsidRDefault="007417E2" w:rsidP="007417E2">
      <w:pPr>
        <w:jc w:val="center"/>
        <w:rPr>
          <w:rFonts w:cs="Arial"/>
          <w:b/>
          <w:bCs/>
        </w:rPr>
      </w:pPr>
    </w:p>
    <w:p w:rsidR="007417E2" w:rsidRDefault="007417E2" w:rsidP="007417E2">
      <w:pPr>
        <w:jc w:val="center"/>
        <w:rPr>
          <w:rFonts w:cs="Arial"/>
          <w:b/>
          <w:bCs/>
        </w:rPr>
      </w:pPr>
    </w:p>
    <w:p w:rsidR="007417E2" w:rsidRDefault="007417E2" w:rsidP="007417E2">
      <w:pPr>
        <w:rPr>
          <w:b/>
          <w:bCs/>
          <w:szCs w:val="20"/>
        </w:rPr>
      </w:pPr>
    </w:p>
    <w:p w:rsidR="007417E2" w:rsidRDefault="007417E2" w:rsidP="007417E2">
      <w:pPr>
        <w:jc w:val="center"/>
        <w:rPr>
          <w:b/>
          <w:szCs w:val="20"/>
          <w:u w:val="single"/>
        </w:rPr>
      </w:pPr>
      <w:r w:rsidRPr="00383C6D">
        <w:rPr>
          <w:b/>
          <w:szCs w:val="20"/>
          <w:u w:val="single"/>
        </w:rPr>
        <w:t xml:space="preserve">JEST ZGODNY Z </w:t>
      </w:r>
      <w:r>
        <w:rPr>
          <w:b/>
          <w:szCs w:val="20"/>
          <w:u w:val="single"/>
        </w:rPr>
        <w:t>DECYZJĄ POZWOLENIE NA BUDOWĘ ORAZ PROJEKTEM ZAGOSPODAROWANIA TERENU</w:t>
      </w:r>
    </w:p>
    <w:p w:rsidR="007417E2" w:rsidRDefault="007417E2" w:rsidP="007417E2">
      <w:pPr>
        <w:spacing w:after="200" w:line="276" w:lineRule="auto"/>
      </w:pPr>
    </w:p>
    <w:tbl>
      <w:tblPr>
        <w:tblStyle w:val="Tabela-Siatka"/>
        <w:tblpPr w:leftFromText="141" w:rightFromText="141" w:vertAnchor="text" w:horzAnchor="margin" w:tblpY="326"/>
        <w:tblW w:w="0" w:type="auto"/>
        <w:tblLook w:val="04A0"/>
      </w:tblPr>
      <w:tblGrid>
        <w:gridCol w:w="1556"/>
        <w:gridCol w:w="1558"/>
        <w:gridCol w:w="3798"/>
        <w:gridCol w:w="2148"/>
      </w:tblGrid>
      <w:tr w:rsidR="007417E2" w:rsidRPr="00652A87" w:rsidTr="00541234">
        <w:tc>
          <w:tcPr>
            <w:tcW w:w="1556" w:type="dxa"/>
            <w:tcBorders>
              <w:top w:val="single" w:sz="4" w:space="0" w:color="auto"/>
              <w:left w:val="single" w:sz="4" w:space="0" w:color="auto"/>
              <w:bottom w:val="single" w:sz="4" w:space="0" w:color="auto"/>
              <w:right w:val="single" w:sz="4" w:space="0" w:color="auto"/>
            </w:tcBorders>
            <w:vAlign w:val="center"/>
            <w:hideMark/>
          </w:tcPr>
          <w:p w:rsidR="007417E2" w:rsidRPr="00652A87" w:rsidRDefault="007417E2" w:rsidP="00541234">
            <w:pPr>
              <w:spacing w:line="120" w:lineRule="atLeast"/>
              <w:rPr>
                <w:rFonts w:asciiTheme="minorHAnsi" w:hAnsiTheme="minorHAnsi"/>
              </w:rPr>
            </w:pPr>
            <w:r>
              <w:rPr>
                <w:rFonts w:asciiTheme="minorHAnsi" w:hAnsiTheme="minorHAnsi"/>
              </w:rPr>
              <w:t>Branża</w:t>
            </w:r>
          </w:p>
        </w:tc>
        <w:tc>
          <w:tcPr>
            <w:tcW w:w="1558" w:type="dxa"/>
            <w:tcBorders>
              <w:top w:val="single" w:sz="4" w:space="0" w:color="auto"/>
              <w:left w:val="single" w:sz="4" w:space="0" w:color="auto"/>
              <w:bottom w:val="single" w:sz="4" w:space="0" w:color="auto"/>
              <w:right w:val="single" w:sz="4" w:space="0" w:color="auto"/>
            </w:tcBorders>
            <w:hideMark/>
          </w:tcPr>
          <w:p w:rsidR="007417E2" w:rsidRPr="00652A87" w:rsidRDefault="007417E2" w:rsidP="00541234">
            <w:pPr>
              <w:spacing w:line="120" w:lineRule="atLeast"/>
              <w:rPr>
                <w:rFonts w:asciiTheme="minorHAnsi" w:hAnsiTheme="minorHAnsi"/>
              </w:rPr>
            </w:pPr>
            <w:r>
              <w:rPr>
                <w:rFonts w:asciiTheme="minorHAnsi" w:hAnsiTheme="minorHAnsi"/>
              </w:rPr>
              <w:t>Funkcja</w:t>
            </w:r>
          </w:p>
        </w:tc>
        <w:tc>
          <w:tcPr>
            <w:tcW w:w="3798" w:type="dxa"/>
            <w:tcBorders>
              <w:top w:val="single" w:sz="4" w:space="0" w:color="auto"/>
              <w:left w:val="single" w:sz="4" w:space="0" w:color="auto"/>
              <w:bottom w:val="single" w:sz="4" w:space="0" w:color="auto"/>
              <w:right w:val="single" w:sz="4" w:space="0" w:color="auto"/>
            </w:tcBorders>
            <w:hideMark/>
          </w:tcPr>
          <w:p w:rsidR="007417E2" w:rsidRPr="00652A87" w:rsidRDefault="007417E2" w:rsidP="00541234">
            <w:pPr>
              <w:spacing w:line="120" w:lineRule="atLeast"/>
              <w:jc w:val="right"/>
              <w:rPr>
                <w:rFonts w:asciiTheme="minorHAnsi" w:hAnsiTheme="minorHAnsi"/>
              </w:rPr>
            </w:pPr>
            <w:r w:rsidRPr="00652A87">
              <w:rPr>
                <w:rFonts w:asciiTheme="minorHAnsi" w:hAnsiTheme="minorHAnsi"/>
              </w:rPr>
              <w:t>Imię i nazwisko, specjalność i numer uprawnień budowlanych</w:t>
            </w:r>
          </w:p>
        </w:tc>
        <w:tc>
          <w:tcPr>
            <w:tcW w:w="2148" w:type="dxa"/>
            <w:tcBorders>
              <w:top w:val="single" w:sz="4" w:space="0" w:color="auto"/>
              <w:left w:val="single" w:sz="4" w:space="0" w:color="auto"/>
              <w:bottom w:val="single" w:sz="4" w:space="0" w:color="auto"/>
              <w:right w:val="single" w:sz="4" w:space="0" w:color="auto"/>
            </w:tcBorders>
            <w:vAlign w:val="center"/>
            <w:hideMark/>
          </w:tcPr>
          <w:p w:rsidR="007417E2" w:rsidRPr="00652A87" w:rsidRDefault="007417E2" w:rsidP="00541234">
            <w:pPr>
              <w:spacing w:line="120" w:lineRule="atLeast"/>
              <w:jc w:val="center"/>
              <w:rPr>
                <w:rFonts w:asciiTheme="minorHAnsi" w:hAnsiTheme="minorHAnsi"/>
              </w:rPr>
            </w:pPr>
            <w:r w:rsidRPr="00652A87">
              <w:rPr>
                <w:rFonts w:asciiTheme="minorHAnsi" w:hAnsiTheme="minorHAnsi"/>
              </w:rPr>
              <w:t>Podpis</w:t>
            </w:r>
          </w:p>
        </w:tc>
      </w:tr>
      <w:tr w:rsidR="007417E2" w:rsidRPr="00652A87" w:rsidTr="00541234">
        <w:tc>
          <w:tcPr>
            <w:tcW w:w="1556" w:type="dxa"/>
            <w:vMerge w:val="restart"/>
            <w:tcBorders>
              <w:top w:val="single" w:sz="4" w:space="0" w:color="auto"/>
              <w:left w:val="single" w:sz="4" w:space="0" w:color="auto"/>
              <w:right w:val="single" w:sz="4" w:space="0" w:color="auto"/>
            </w:tcBorders>
            <w:vAlign w:val="center"/>
          </w:tcPr>
          <w:p w:rsidR="007417E2" w:rsidRPr="00652A87" w:rsidRDefault="007417E2" w:rsidP="00541234">
            <w:pPr>
              <w:spacing w:line="120" w:lineRule="atLeast"/>
              <w:rPr>
                <w:rFonts w:asciiTheme="minorHAnsi" w:hAnsiTheme="minorHAnsi"/>
                <w:b/>
                <w:bCs/>
              </w:rPr>
            </w:pPr>
            <w:r>
              <w:rPr>
                <w:rFonts w:asciiTheme="minorHAnsi" w:hAnsiTheme="minorHAnsi"/>
                <w:b/>
                <w:bCs/>
              </w:rPr>
              <w:t>SANITARNA</w:t>
            </w:r>
          </w:p>
        </w:tc>
        <w:tc>
          <w:tcPr>
            <w:tcW w:w="1558" w:type="dxa"/>
            <w:tcBorders>
              <w:top w:val="single" w:sz="4" w:space="0" w:color="auto"/>
              <w:left w:val="single" w:sz="4" w:space="0" w:color="auto"/>
              <w:bottom w:val="single" w:sz="4" w:space="0" w:color="auto"/>
              <w:right w:val="single" w:sz="4" w:space="0" w:color="auto"/>
            </w:tcBorders>
            <w:vAlign w:val="center"/>
          </w:tcPr>
          <w:p w:rsidR="007417E2" w:rsidRPr="00652A87" w:rsidRDefault="007417E2" w:rsidP="00541234">
            <w:pPr>
              <w:spacing w:line="120" w:lineRule="atLeast"/>
              <w:rPr>
                <w:rFonts w:asciiTheme="minorHAnsi" w:hAnsiTheme="minorHAnsi"/>
              </w:rPr>
            </w:pPr>
            <w:r w:rsidRPr="00652A87">
              <w:rPr>
                <w:rFonts w:asciiTheme="minorHAnsi" w:hAnsiTheme="minorHAnsi"/>
              </w:rPr>
              <w:t>Projektant</w:t>
            </w:r>
          </w:p>
        </w:tc>
        <w:tc>
          <w:tcPr>
            <w:tcW w:w="3798" w:type="dxa"/>
            <w:tcBorders>
              <w:top w:val="single" w:sz="4" w:space="0" w:color="auto"/>
              <w:left w:val="single" w:sz="4" w:space="0" w:color="auto"/>
              <w:bottom w:val="single" w:sz="4" w:space="0" w:color="auto"/>
              <w:right w:val="single" w:sz="4" w:space="0" w:color="auto"/>
            </w:tcBorders>
            <w:vAlign w:val="center"/>
          </w:tcPr>
          <w:p w:rsidR="007417E2" w:rsidRPr="00652A87" w:rsidRDefault="007417E2" w:rsidP="00541234">
            <w:pPr>
              <w:spacing w:line="120" w:lineRule="atLeast"/>
              <w:jc w:val="right"/>
              <w:rPr>
                <w:rFonts w:asciiTheme="minorHAnsi" w:hAnsiTheme="minorHAnsi"/>
                <w:b/>
                <w:lang w:val="de-DE"/>
              </w:rPr>
            </w:pPr>
            <w:r>
              <w:rPr>
                <w:rFonts w:asciiTheme="minorHAnsi" w:hAnsiTheme="minorHAnsi"/>
                <w:b/>
                <w:lang w:val="de-DE"/>
              </w:rPr>
              <w:t>m</w:t>
            </w:r>
            <w:r w:rsidRPr="00652A87">
              <w:rPr>
                <w:rFonts w:asciiTheme="minorHAnsi" w:hAnsiTheme="minorHAnsi"/>
                <w:b/>
                <w:lang w:val="de-DE"/>
              </w:rPr>
              <w:t>gr</w:t>
            </w:r>
            <w:r>
              <w:rPr>
                <w:rFonts w:asciiTheme="minorHAnsi" w:hAnsiTheme="minorHAnsi"/>
                <w:b/>
                <w:lang w:val="de-DE"/>
              </w:rPr>
              <w:t xml:space="preserve"> </w:t>
            </w:r>
            <w:r w:rsidRPr="00652A87">
              <w:rPr>
                <w:rFonts w:asciiTheme="minorHAnsi" w:hAnsiTheme="minorHAnsi"/>
                <w:b/>
                <w:lang w:val="de-DE"/>
              </w:rPr>
              <w:t>inż. Michał</w:t>
            </w:r>
            <w:r>
              <w:rPr>
                <w:rFonts w:asciiTheme="minorHAnsi" w:hAnsiTheme="minorHAnsi"/>
                <w:b/>
                <w:lang w:val="de-DE"/>
              </w:rPr>
              <w:t xml:space="preserve"> </w:t>
            </w:r>
            <w:r w:rsidRPr="00652A87">
              <w:rPr>
                <w:rFonts w:asciiTheme="minorHAnsi" w:hAnsiTheme="minorHAnsi"/>
                <w:b/>
                <w:lang w:val="de-DE"/>
              </w:rPr>
              <w:t>Oleksiak</w:t>
            </w:r>
          </w:p>
        </w:tc>
        <w:tc>
          <w:tcPr>
            <w:tcW w:w="2148" w:type="dxa"/>
            <w:vMerge w:val="restart"/>
            <w:tcBorders>
              <w:top w:val="single" w:sz="4" w:space="0" w:color="auto"/>
              <w:left w:val="single" w:sz="4" w:space="0" w:color="auto"/>
              <w:right w:val="single" w:sz="4" w:space="0" w:color="auto"/>
            </w:tcBorders>
            <w:vAlign w:val="center"/>
          </w:tcPr>
          <w:p w:rsidR="007417E2" w:rsidRPr="00652A87" w:rsidRDefault="007417E2" w:rsidP="00541234">
            <w:pPr>
              <w:spacing w:line="120" w:lineRule="atLeast"/>
              <w:rPr>
                <w:rFonts w:asciiTheme="minorHAnsi" w:hAnsiTheme="minorHAnsi"/>
              </w:rPr>
            </w:pPr>
          </w:p>
        </w:tc>
      </w:tr>
      <w:tr w:rsidR="007417E2" w:rsidRPr="00652A87" w:rsidTr="00541234">
        <w:trPr>
          <w:trHeight w:val="812"/>
        </w:trPr>
        <w:tc>
          <w:tcPr>
            <w:tcW w:w="1556" w:type="dxa"/>
            <w:vMerge/>
            <w:tcBorders>
              <w:left w:val="single" w:sz="4" w:space="0" w:color="auto"/>
              <w:bottom w:val="single" w:sz="4" w:space="0" w:color="auto"/>
              <w:right w:val="single" w:sz="4" w:space="0" w:color="auto"/>
            </w:tcBorders>
            <w:vAlign w:val="center"/>
          </w:tcPr>
          <w:p w:rsidR="007417E2" w:rsidRPr="00652A87" w:rsidRDefault="007417E2" w:rsidP="00541234">
            <w:pPr>
              <w:spacing w:line="276" w:lineRule="auto"/>
              <w:rPr>
                <w:rFonts w:asciiTheme="minorHAnsi" w:hAnsiTheme="minorHAnsi"/>
                <w:b/>
                <w:bCs/>
              </w:rPr>
            </w:pPr>
          </w:p>
        </w:tc>
        <w:tc>
          <w:tcPr>
            <w:tcW w:w="1558" w:type="dxa"/>
            <w:tcBorders>
              <w:top w:val="single" w:sz="4" w:space="0" w:color="auto"/>
              <w:left w:val="single" w:sz="4" w:space="0" w:color="auto"/>
              <w:bottom w:val="single" w:sz="4" w:space="0" w:color="auto"/>
              <w:right w:val="single" w:sz="4" w:space="0" w:color="auto"/>
            </w:tcBorders>
            <w:vAlign w:val="center"/>
          </w:tcPr>
          <w:p w:rsidR="007417E2" w:rsidRPr="00652A87" w:rsidRDefault="007417E2" w:rsidP="00541234">
            <w:pPr>
              <w:spacing w:line="276" w:lineRule="auto"/>
              <w:rPr>
                <w:rFonts w:asciiTheme="minorHAnsi" w:hAnsiTheme="minorHAnsi"/>
              </w:rPr>
            </w:pPr>
            <w:r>
              <w:rPr>
                <w:rFonts w:asciiTheme="minorHAnsi" w:hAnsiTheme="minorHAnsi"/>
              </w:rPr>
              <w:t>Zakres i</w:t>
            </w:r>
          </w:p>
          <w:p w:rsidR="007417E2" w:rsidRPr="00652A87" w:rsidRDefault="007417E2" w:rsidP="00541234">
            <w:pPr>
              <w:spacing w:line="276" w:lineRule="auto"/>
              <w:rPr>
                <w:rFonts w:asciiTheme="minorHAnsi" w:hAnsiTheme="minorHAnsi"/>
              </w:rPr>
            </w:pPr>
            <w:r w:rsidRPr="00652A87">
              <w:rPr>
                <w:rFonts w:asciiTheme="minorHAnsi" w:hAnsiTheme="minorHAnsi"/>
              </w:rPr>
              <w:t>nr uprawnień</w:t>
            </w:r>
          </w:p>
        </w:tc>
        <w:tc>
          <w:tcPr>
            <w:tcW w:w="3798" w:type="dxa"/>
            <w:tcBorders>
              <w:top w:val="single" w:sz="4" w:space="0" w:color="auto"/>
              <w:left w:val="single" w:sz="4" w:space="0" w:color="auto"/>
              <w:bottom w:val="single" w:sz="4" w:space="0" w:color="auto"/>
              <w:right w:val="single" w:sz="4" w:space="0" w:color="auto"/>
            </w:tcBorders>
            <w:vAlign w:val="center"/>
          </w:tcPr>
          <w:p w:rsidR="007417E2" w:rsidRPr="00652A87" w:rsidRDefault="007417E2" w:rsidP="00541234">
            <w:pPr>
              <w:autoSpaceDE w:val="0"/>
              <w:autoSpaceDN w:val="0"/>
              <w:adjustRightInd w:val="0"/>
              <w:spacing w:line="276" w:lineRule="auto"/>
              <w:jc w:val="right"/>
              <w:rPr>
                <w:rFonts w:asciiTheme="minorHAnsi" w:hAnsiTheme="minorHAnsi"/>
              </w:rPr>
            </w:pPr>
            <w:r>
              <w:rPr>
                <w:rFonts w:asciiTheme="minorHAnsi" w:hAnsiTheme="minorHAnsi"/>
              </w:rPr>
              <w:t>do projektowania i kierowania robotami budowlanymi bez ograniczeń</w:t>
            </w:r>
          </w:p>
          <w:p w:rsidR="007417E2" w:rsidRPr="00652A87" w:rsidRDefault="007417E2" w:rsidP="00541234">
            <w:pPr>
              <w:autoSpaceDE w:val="0"/>
              <w:autoSpaceDN w:val="0"/>
              <w:adjustRightInd w:val="0"/>
              <w:spacing w:line="276" w:lineRule="auto"/>
              <w:jc w:val="right"/>
              <w:rPr>
                <w:rFonts w:asciiTheme="minorHAnsi" w:hAnsiTheme="minorHAnsi"/>
              </w:rPr>
            </w:pPr>
            <w:r w:rsidRPr="00652A87">
              <w:rPr>
                <w:rFonts w:asciiTheme="minorHAnsi" w:hAnsiTheme="minorHAnsi"/>
              </w:rPr>
              <w:t>MAZ/0029/PWBS/22</w:t>
            </w:r>
          </w:p>
        </w:tc>
        <w:tc>
          <w:tcPr>
            <w:tcW w:w="2148" w:type="dxa"/>
            <w:vMerge/>
            <w:tcBorders>
              <w:left w:val="single" w:sz="4" w:space="0" w:color="auto"/>
              <w:bottom w:val="single" w:sz="4" w:space="0" w:color="auto"/>
              <w:right w:val="single" w:sz="4" w:space="0" w:color="auto"/>
            </w:tcBorders>
            <w:vAlign w:val="center"/>
          </w:tcPr>
          <w:p w:rsidR="007417E2" w:rsidRPr="00652A87" w:rsidRDefault="007417E2" w:rsidP="00541234">
            <w:pPr>
              <w:spacing w:line="276" w:lineRule="auto"/>
              <w:rPr>
                <w:rFonts w:asciiTheme="minorHAnsi" w:hAnsiTheme="minorHAnsi"/>
              </w:rPr>
            </w:pPr>
          </w:p>
        </w:tc>
      </w:tr>
    </w:tbl>
    <w:p w:rsidR="007417E2" w:rsidRDefault="007417E2" w:rsidP="007417E2">
      <w:pPr>
        <w:spacing w:after="200" w:line="276" w:lineRule="auto"/>
      </w:pPr>
    </w:p>
    <w:p w:rsidR="007417E2" w:rsidRDefault="007417E2" w:rsidP="007417E2">
      <w:pPr>
        <w:spacing w:after="200" w:line="276" w:lineRule="auto"/>
      </w:pPr>
    </w:p>
    <w:tbl>
      <w:tblPr>
        <w:tblStyle w:val="Tabela-Siatka"/>
        <w:tblpPr w:leftFromText="141" w:rightFromText="141" w:vertAnchor="text" w:horzAnchor="margin" w:tblpY="172"/>
        <w:tblW w:w="9497" w:type="dxa"/>
        <w:tblLook w:val="04A0"/>
      </w:tblPr>
      <w:tblGrid>
        <w:gridCol w:w="7088"/>
        <w:gridCol w:w="2409"/>
      </w:tblGrid>
      <w:tr w:rsidR="007417E2" w:rsidRPr="003530FE" w:rsidTr="00541234">
        <w:tc>
          <w:tcPr>
            <w:tcW w:w="7088" w:type="dxa"/>
          </w:tcPr>
          <w:p w:rsidR="007417E2" w:rsidRPr="003530FE" w:rsidRDefault="007417E2" w:rsidP="00541234">
            <w:pPr>
              <w:rPr>
                <w:rFonts w:cs="Arial"/>
                <w:szCs w:val="18"/>
              </w:rPr>
            </w:pPr>
            <w:r w:rsidRPr="003530FE">
              <w:rPr>
                <w:rFonts w:cs="Arial"/>
                <w:sz w:val="22"/>
              </w:rPr>
              <w:br w:type="page"/>
            </w:r>
            <w:r w:rsidRPr="003530FE">
              <w:rPr>
                <w:rFonts w:cs="Arial"/>
                <w:szCs w:val="18"/>
              </w:rPr>
              <w:t xml:space="preserve">DATA </w:t>
            </w:r>
          </w:p>
        </w:tc>
        <w:tc>
          <w:tcPr>
            <w:tcW w:w="2409" w:type="dxa"/>
          </w:tcPr>
          <w:p w:rsidR="007417E2" w:rsidRPr="003530FE" w:rsidRDefault="007417E2" w:rsidP="00541234">
            <w:pPr>
              <w:rPr>
                <w:rFonts w:cs="Arial"/>
                <w:szCs w:val="18"/>
              </w:rPr>
            </w:pPr>
            <w:r>
              <w:rPr>
                <w:rFonts w:cs="Arial"/>
                <w:szCs w:val="18"/>
              </w:rPr>
              <w:t>GRUDZIEŃ 2023</w:t>
            </w:r>
          </w:p>
        </w:tc>
      </w:tr>
    </w:tbl>
    <w:p w:rsidR="00830251" w:rsidRDefault="00830251" w:rsidP="004A08B1">
      <w:pPr>
        <w:pStyle w:val="Nagwek1"/>
      </w:pPr>
    </w:p>
    <w:p w:rsidR="00830251" w:rsidRDefault="00830251" w:rsidP="004A08B1">
      <w:pPr>
        <w:pStyle w:val="Nagwek1"/>
      </w:pPr>
    </w:p>
    <w:p w:rsidR="007417E2" w:rsidRDefault="007417E2">
      <w:pPr>
        <w:spacing w:after="200" w:line="276" w:lineRule="auto"/>
        <w:rPr>
          <w:rFonts w:eastAsiaTheme="majorEastAsia" w:cstheme="majorBidi"/>
          <w:b/>
          <w:sz w:val="24"/>
          <w:szCs w:val="32"/>
        </w:rPr>
      </w:pPr>
    </w:p>
    <w:p w:rsidR="008E1BC4" w:rsidRPr="008E1BC4" w:rsidRDefault="00871141" w:rsidP="004A08B1">
      <w:pPr>
        <w:pStyle w:val="Nagwek1"/>
      </w:pPr>
      <w:bookmarkStart w:id="7" w:name="_Toc153459860"/>
      <w:r>
        <w:lastRenderedPageBreak/>
        <w:t>C</w:t>
      </w:r>
      <w:r w:rsidR="007417E2">
        <w:t>.</w:t>
      </w:r>
      <w:r w:rsidR="008E1BC4">
        <w:t xml:space="preserve">      CZĘŚĆ OPISOWA PROJEKTU TECHNICZNEGO</w:t>
      </w:r>
      <w:r w:rsidR="007417E2">
        <w:t xml:space="preserve"> (WYKONAWCZEGO)</w:t>
      </w:r>
      <w:bookmarkEnd w:id="7"/>
    </w:p>
    <w:p w:rsidR="000D04AF" w:rsidRPr="00010809" w:rsidRDefault="00E00A03" w:rsidP="00E00A03">
      <w:pPr>
        <w:pStyle w:val="Nagwek2"/>
      </w:pPr>
      <w:bookmarkStart w:id="8" w:name="_Toc78872339"/>
      <w:bookmarkStart w:id="9" w:name="_Toc93301213"/>
      <w:bookmarkStart w:id="10" w:name="_Toc153459861"/>
      <w:r w:rsidRPr="00010809">
        <w:t xml:space="preserve">1. </w:t>
      </w:r>
      <w:r w:rsidR="000D04AF" w:rsidRPr="00010809">
        <w:t>PODSTAWY OPRACOWANIA</w:t>
      </w:r>
      <w:bookmarkEnd w:id="8"/>
      <w:bookmarkEnd w:id="9"/>
      <w:bookmarkEnd w:id="10"/>
    </w:p>
    <w:p w:rsidR="000D04AF" w:rsidRPr="00010809" w:rsidRDefault="000D04AF" w:rsidP="00700AB9">
      <w:pPr>
        <w:spacing w:line="360" w:lineRule="auto"/>
        <w:jc w:val="both"/>
      </w:pPr>
      <w:r w:rsidRPr="00010809">
        <w:t>Podstawa opracowania:</w:t>
      </w:r>
    </w:p>
    <w:p w:rsidR="00376660" w:rsidRDefault="00376660" w:rsidP="008F56EA">
      <w:pPr>
        <w:pStyle w:val="Listanumerowana"/>
        <w:numPr>
          <w:ilvl w:val="0"/>
          <w:numId w:val="18"/>
        </w:numPr>
        <w:spacing w:line="360" w:lineRule="auto"/>
        <w:jc w:val="both"/>
      </w:pPr>
      <w:r>
        <w:t>Ustawa Prawo Budowlane (j.t. Dz. U. Nr 2023 r. poz.682)</w:t>
      </w:r>
    </w:p>
    <w:p w:rsidR="00010809" w:rsidRDefault="007417E2" w:rsidP="008F56EA">
      <w:pPr>
        <w:pStyle w:val="Listanumerowana"/>
        <w:numPr>
          <w:ilvl w:val="0"/>
          <w:numId w:val="18"/>
        </w:numPr>
        <w:spacing w:line="360" w:lineRule="auto"/>
        <w:jc w:val="both"/>
      </w:pPr>
      <w:r>
        <w:t>Decyzja pozwolenie na budowę</w:t>
      </w:r>
    </w:p>
    <w:p w:rsidR="00010809" w:rsidRPr="00C00E0E" w:rsidRDefault="007417E2" w:rsidP="00010809">
      <w:pPr>
        <w:pStyle w:val="Listanumerowana"/>
        <w:numPr>
          <w:ilvl w:val="0"/>
          <w:numId w:val="18"/>
        </w:numPr>
        <w:spacing w:line="360" w:lineRule="auto"/>
        <w:jc w:val="both"/>
        <w:rPr>
          <w:rFonts w:asciiTheme="minorHAnsi" w:eastAsia="Calibri" w:hAnsiTheme="minorHAnsi" w:cs="Times New Roman"/>
          <w:sz w:val="22"/>
        </w:rPr>
      </w:pPr>
      <w:bookmarkStart w:id="11" w:name="_Hlk114086209"/>
      <w:bookmarkStart w:id="12" w:name="_Hlk114651409"/>
      <w:r>
        <w:t>Projekt budowlany pn. „Rozbudowa sieci kanalizacji deszczowej”</w:t>
      </w:r>
    </w:p>
    <w:bookmarkEnd w:id="11"/>
    <w:bookmarkEnd w:id="12"/>
    <w:p w:rsidR="00010809" w:rsidRPr="00CD5F15" w:rsidRDefault="00010809" w:rsidP="00010809">
      <w:pPr>
        <w:pStyle w:val="Listanumerowana"/>
        <w:numPr>
          <w:ilvl w:val="0"/>
          <w:numId w:val="18"/>
        </w:numPr>
        <w:spacing w:line="360" w:lineRule="auto"/>
        <w:jc w:val="both"/>
        <w:rPr>
          <w:rFonts w:cs="Arial"/>
          <w:szCs w:val="20"/>
        </w:rPr>
      </w:pPr>
      <w:r w:rsidRPr="00CD5F15">
        <w:rPr>
          <w:rFonts w:cs="Arial"/>
          <w:szCs w:val="20"/>
        </w:rPr>
        <w:t xml:space="preserve">Opinia geotechniczna wraz z dokumentacją badań podłoża gruntowego </w:t>
      </w:r>
    </w:p>
    <w:p w:rsidR="00D63D49" w:rsidRPr="00A14598" w:rsidRDefault="00010809" w:rsidP="00A14598">
      <w:pPr>
        <w:pStyle w:val="Listanumerowana"/>
        <w:numPr>
          <w:ilvl w:val="0"/>
          <w:numId w:val="18"/>
        </w:numPr>
        <w:spacing w:line="360" w:lineRule="auto"/>
        <w:jc w:val="both"/>
        <w:rPr>
          <w:rFonts w:cs="Arial"/>
          <w:szCs w:val="20"/>
        </w:rPr>
      </w:pPr>
      <w:r>
        <w:rPr>
          <w:rFonts w:cs="Arial"/>
          <w:szCs w:val="20"/>
        </w:rPr>
        <w:t>Mapa do celów projektowych</w:t>
      </w:r>
    </w:p>
    <w:p w:rsidR="000D04AF" w:rsidRPr="00010809" w:rsidRDefault="000D04AF" w:rsidP="008F56EA">
      <w:pPr>
        <w:pStyle w:val="Listanumerowana"/>
        <w:numPr>
          <w:ilvl w:val="0"/>
          <w:numId w:val="18"/>
        </w:numPr>
        <w:spacing w:line="360" w:lineRule="auto"/>
        <w:jc w:val="both"/>
      </w:pPr>
      <w:r w:rsidRPr="00010809">
        <w:t>Obowiązujące normy i przepisy</w:t>
      </w:r>
    </w:p>
    <w:p w:rsidR="000D04AF" w:rsidRDefault="00E00A03" w:rsidP="00E00A03">
      <w:pPr>
        <w:pStyle w:val="Nagwek2"/>
      </w:pPr>
      <w:bookmarkStart w:id="13" w:name="_Toc93301214"/>
      <w:bookmarkStart w:id="14" w:name="_Toc153459862"/>
      <w:r>
        <w:t xml:space="preserve">2. </w:t>
      </w:r>
      <w:r w:rsidR="000D04AF">
        <w:t>INWESTOR</w:t>
      </w:r>
      <w:bookmarkEnd w:id="13"/>
      <w:bookmarkEnd w:id="14"/>
    </w:p>
    <w:p w:rsidR="000D04AF" w:rsidRPr="008A04EB" w:rsidRDefault="00DF475A" w:rsidP="00700AB9">
      <w:pPr>
        <w:spacing w:line="360" w:lineRule="auto"/>
      </w:pPr>
      <w:r>
        <w:t>GMINA</w:t>
      </w:r>
      <w:r w:rsidR="00164BC5">
        <w:t>PIASECZNO</w:t>
      </w:r>
    </w:p>
    <w:p w:rsidR="00700AB9" w:rsidRDefault="00164BC5" w:rsidP="00700AB9">
      <w:pPr>
        <w:spacing w:line="360" w:lineRule="auto"/>
      </w:pPr>
      <w:r>
        <w:t>u</w:t>
      </w:r>
      <w:r w:rsidR="008F56EA">
        <w:t xml:space="preserve">l. </w:t>
      </w:r>
      <w:r>
        <w:t>Kościuszki 5</w:t>
      </w:r>
    </w:p>
    <w:p w:rsidR="000D04AF" w:rsidRPr="008A04EB" w:rsidRDefault="008F56EA" w:rsidP="00700AB9">
      <w:pPr>
        <w:spacing w:line="360" w:lineRule="auto"/>
        <w:rPr>
          <w:rFonts w:eastAsiaTheme="majorEastAsia" w:cstheme="majorBidi"/>
          <w:b/>
          <w:szCs w:val="32"/>
        </w:rPr>
      </w:pPr>
      <w:r>
        <w:t>05-</w:t>
      </w:r>
      <w:r w:rsidR="00164BC5">
        <w:t>500 Piaseczno</w:t>
      </w:r>
    </w:p>
    <w:p w:rsidR="00E164EC" w:rsidRDefault="00E00A03" w:rsidP="00E00A03">
      <w:pPr>
        <w:pStyle w:val="Nagwek2"/>
      </w:pPr>
      <w:bookmarkStart w:id="15" w:name="_Toc153459863"/>
      <w:bookmarkStart w:id="16" w:name="_Toc93301215"/>
      <w:r>
        <w:t xml:space="preserve">3. </w:t>
      </w:r>
      <w:r w:rsidR="00E164EC">
        <w:t>RODZAJ I KATEGORIA OBIEKTU BUDOWLANEGO</w:t>
      </w:r>
      <w:bookmarkEnd w:id="15"/>
    </w:p>
    <w:p w:rsidR="00656EE0" w:rsidRPr="004F1D2E" w:rsidRDefault="00C10446" w:rsidP="00656EE0">
      <w:pPr>
        <w:spacing w:before="40" w:line="360" w:lineRule="auto"/>
        <w:jc w:val="both"/>
      </w:pPr>
      <w:r>
        <w:t xml:space="preserve">Na podstawie </w:t>
      </w:r>
      <w:r w:rsidR="003A459C">
        <w:t>ustawy Prawo B</w:t>
      </w:r>
      <w:r w:rsidR="00656EE0">
        <w:t xml:space="preserve">udowlane (j.t. Dz. U. Nr </w:t>
      </w:r>
      <w:r w:rsidR="00A14598">
        <w:t>2023 r. poz.682</w:t>
      </w:r>
      <w:r w:rsidR="00656EE0">
        <w:t xml:space="preserve">) </w:t>
      </w:r>
      <w:r w:rsidR="00C8517C">
        <w:t>rozbudowę sieci</w:t>
      </w:r>
      <w:r w:rsidR="008F0459">
        <w:t xml:space="preserve"> kanalizacji deszczowej</w:t>
      </w:r>
      <w:r w:rsidR="00656EE0" w:rsidRPr="004F1D2E">
        <w:t xml:space="preserve"> zakwalifikowano do X</w:t>
      </w:r>
      <w:r w:rsidR="00656EE0">
        <w:t>X</w:t>
      </w:r>
      <w:r w:rsidR="00D63D49">
        <w:t>VI</w:t>
      </w:r>
      <w:r w:rsidR="00656EE0" w:rsidRPr="004F1D2E">
        <w:t xml:space="preserve"> kategorii obiektu budowlanego, która obejmuje </w:t>
      </w:r>
      <w:r w:rsidR="00D63D49" w:rsidRPr="00D63D49">
        <w:t>sieci, jak: elektroenergetyczne, telekomunikacyjne, gazowe, ciepłownicze, wodociągowe, kanalizacyjne oraz rurociągi przesyłowe</w:t>
      </w:r>
      <w:r w:rsidR="00656EE0" w:rsidRPr="004F1D2E">
        <w:t>.</w:t>
      </w:r>
    </w:p>
    <w:p w:rsidR="00D63D49" w:rsidRDefault="00D63D49" w:rsidP="00E00A03">
      <w:pPr>
        <w:pStyle w:val="Nagwek2"/>
      </w:pPr>
      <w:bookmarkStart w:id="17" w:name="_Toc153459864"/>
      <w:r w:rsidRPr="00055BE6">
        <w:t xml:space="preserve">4. </w:t>
      </w:r>
      <w:r>
        <w:t>CEL I ZAKRES OPRACOWANIA</w:t>
      </w:r>
      <w:bookmarkEnd w:id="17"/>
    </w:p>
    <w:p w:rsidR="00D63D49" w:rsidRDefault="00D63D49" w:rsidP="00D63D49">
      <w:pPr>
        <w:spacing w:line="360" w:lineRule="auto"/>
        <w:jc w:val="both"/>
      </w:pPr>
      <w:r>
        <w:t xml:space="preserve">Celem opracowania jest przedstawienie rozwiązań technicznych dla projektu </w:t>
      </w:r>
      <w:r w:rsidR="00376660">
        <w:t>budowlanego pn.</w:t>
      </w:r>
      <w:r w:rsidR="00894602">
        <w:rPr>
          <w:i/>
          <w:iCs/>
        </w:rPr>
        <w:t xml:space="preserve"> ROZBUDOWA KANALIZACJI DESZCZOWEJ </w:t>
      </w:r>
      <w:r w:rsidR="008F56EA">
        <w:t xml:space="preserve">opracowanego </w:t>
      </w:r>
      <w:r w:rsidR="008E1BC4">
        <w:t>w ramach</w:t>
      </w:r>
      <w:r w:rsidR="008F56EA">
        <w:t xml:space="preserve"> zadania inwestycyjnego</w:t>
      </w:r>
      <w:r>
        <w:t xml:space="preserve"> pn. </w:t>
      </w:r>
      <w:r w:rsidR="008E1BC4" w:rsidRPr="008E1BC4">
        <w:rPr>
          <w:i/>
          <w:iCs/>
        </w:rPr>
        <w:t>OPRACOWANIE DOKUMENTACJI PROJEKTOWEJ ODWODNIENIA DROGI ULICY BRZEZIŃSKIEJ W PIASECZNIE WRAZ Z UZYSKANIEM DECYZJI O POZWOLENIU NA BUDOWĘ LUB ZGŁOSZENIEM ROBÓT</w:t>
      </w:r>
      <w:r>
        <w:t>.</w:t>
      </w:r>
      <w:r w:rsidR="00894602">
        <w:t xml:space="preserve"> </w:t>
      </w:r>
      <w:r>
        <w:t xml:space="preserve">Podstawą opracowania jest </w:t>
      </w:r>
      <w:r w:rsidR="003B2CEE">
        <w:t>umowa zawarta z Inwestorem</w:t>
      </w:r>
      <w:r>
        <w:t xml:space="preserve">, projekt </w:t>
      </w:r>
      <w:r w:rsidR="00376660">
        <w:t>budowlany</w:t>
      </w:r>
      <w:r w:rsidR="008E1BC4">
        <w:t xml:space="preserve">, </w:t>
      </w:r>
      <w:r w:rsidR="008F0459">
        <w:t xml:space="preserve">oraz warunki techniczne </w:t>
      </w:r>
      <w:r w:rsidR="00A14598">
        <w:t xml:space="preserve">wraz z uzgodnieniem dokumentacji </w:t>
      </w:r>
      <w:r w:rsidR="008F0459">
        <w:t>wydane przez gestora sieci</w:t>
      </w:r>
      <w:r w:rsidR="00A14598">
        <w:t xml:space="preserve"> – </w:t>
      </w:r>
      <w:r w:rsidR="008E1BC4">
        <w:t>PWIK Piaseczno</w:t>
      </w:r>
      <w:r>
        <w:t>.</w:t>
      </w:r>
    </w:p>
    <w:p w:rsidR="00D63D49" w:rsidRDefault="00D63D49" w:rsidP="00D63D49">
      <w:pPr>
        <w:spacing w:line="360" w:lineRule="auto"/>
        <w:jc w:val="both"/>
      </w:pPr>
    </w:p>
    <w:p w:rsidR="00D63D49" w:rsidRDefault="00D63D49" w:rsidP="003B2CEE">
      <w:pPr>
        <w:spacing w:line="360" w:lineRule="auto"/>
        <w:jc w:val="both"/>
      </w:pPr>
      <w:r>
        <w:t>Zakresem niniejsze opracowanie obejmuje projekt branży sanitarnej i obejmuje projekt</w:t>
      </w:r>
      <w:r w:rsidR="00894602">
        <w:t xml:space="preserve"> wykonawczy </w:t>
      </w:r>
      <w:r w:rsidR="008E1BC4" w:rsidRPr="008E1BC4">
        <w:t xml:space="preserve">odwodnienia drogi gminnej ulicy </w:t>
      </w:r>
      <w:r w:rsidR="00894602">
        <w:t>B</w:t>
      </w:r>
      <w:r w:rsidR="008E1BC4" w:rsidRPr="008E1BC4">
        <w:t xml:space="preserve">rzezińskiej w </w:t>
      </w:r>
      <w:r w:rsidR="00894602">
        <w:t>P</w:t>
      </w:r>
      <w:r w:rsidR="008E1BC4" w:rsidRPr="008E1BC4">
        <w:t xml:space="preserve">iasecznie </w:t>
      </w:r>
      <w:r w:rsidR="00894602">
        <w:t>poprzez rozbudowę</w:t>
      </w:r>
      <w:r w:rsidR="008E1BC4" w:rsidRPr="008E1BC4">
        <w:t xml:space="preserve"> gminnej sieci kanalizacji deszczowej w u</w:t>
      </w:r>
      <w:r w:rsidR="008E1BC4">
        <w:t>l</w:t>
      </w:r>
      <w:r w:rsidR="008E1BC4" w:rsidRPr="008E1BC4">
        <w:t>icy Przybosia</w:t>
      </w:r>
      <w:r w:rsidR="008E1BC4">
        <w:t>.</w:t>
      </w:r>
    </w:p>
    <w:p w:rsidR="00EF01F6" w:rsidRDefault="008F1267" w:rsidP="00E00A03">
      <w:pPr>
        <w:pStyle w:val="Nagwek2"/>
      </w:pPr>
      <w:bookmarkStart w:id="18" w:name="_Toc153459865"/>
      <w:r>
        <w:t>5</w:t>
      </w:r>
      <w:r w:rsidR="00E00A03" w:rsidRPr="00055BE6">
        <w:t xml:space="preserve">. </w:t>
      </w:r>
      <w:r w:rsidR="00EF01F6">
        <w:t>KATEGORIA GRUNTU I WARUNKI GRUNTOWE</w:t>
      </w:r>
      <w:bookmarkEnd w:id="18"/>
    </w:p>
    <w:p w:rsidR="00EF01F6" w:rsidRPr="00EF01F6" w:rsidRDefault="00EF01F6" w:rsidP="00EF01F6">
      <w:pPr>
        <w:spacing w:line="360" w:lineRule="auto"/>
        <w:jc w:val="both"/>
      </w:pPr>
      <w:r>
        <w:t>Na podstawie dokumentacji geologicznej opracowanej przez mgr Jarosława Przygodę projektowany obiekt budowlany zaliczono do I kategorii gruntu w złożonych warunkach gruntowych.</w:t>
      </w:r>
    </w:p>
    <w:p w:rsidR="00541234" w:rsidRDefault="00541234" w:rsidP="00541234">
      <w:pPr>
        <w:pStyle w:val="Nagwek2"/>
      </w:pPr>
      <w:bookmarkStart w:id="19" w:name="_Toc153459866"/>
      <w:r>
        <w:t xml:space="preserve">6. </w:t>
      </w:r>
      <w:r w:rsidRPr="00541234">
        <w:t>USTALENIE PRZYDATNOŚCI GRUNTÓW NA CELE BUDOWNICTWA</w:t>
      </w:r>
      <w:bookmarkEnd w:id="19"/>
    </w:p>
    <w:p w:rsidR="00541234" w:rsidRPr="00541234" w:rsidRDefault="00541234" w:rsidP="00541234">
      <w:pPr>
        <w:pStyle w:val="Listanumerowana"/>
        <w:numPr>
          <w:ilvl w:val="0"/>
          <w:numId w:val="0"/>
        </w:numPr>
        <w:spacing w:line="360" w:lineRule="auto"/>
        <w:jc w:val="both"/>
      </w:pPr>
      <w:r>
        <w:t>Rodzime grunty mineralne o genezie wodnolodowcowej i morenowej zalegające na terenie projektowanej inwestycji poniżej przypowierzchniowej warstwy słabonośnych osadów nasypowych o miąższości dochodzącej do 0,7-1,2m charakteryzują się wysokimi wartościami parametrów wytrzymałościowych a także niewielką odkształcalnością, co umożliwia bezpośrednie posadowienie projektowanej kanalizacji deszczowej.</w:t>
      </w:r>
    </w:p>
    <w:p w:rsidR="003B2CEE" w:rsidRDefault="00541234" w:rsidP="00E00A03">
      <w:pPr>
        <w:pStyle w:val="Nagwek2"/>
      </w:pPr>
      <w:bookmarkStart w:id="20" w:name="_Toc153459867"/>
      <w:r>
        <w:lastRenderedPageBreak/>
        <w:t>7.</w:t>
      </w:r>
      <w:r w:rsidR="00EF01F6">
        <w:t xml:space="preserve"> </w:t>
      </w:r>
      <w:r w:rsidR="003B2CEE">
        <w:t>INFORMACJA O SPOSOBIE POSADOWIENIA OBIEKTÓW BUDOWLANYCH</w:t>
      </w:r>
      <w:bookmarkEnd w:id="20"/>
    </w:p>
    <w:p w:rsidR="003B2CEE" w:rsidRPr="004A08B1" w:rsidRDefault="003B2CEE" w:rsidP="004A08B1">
      <w:pPr>
        <w:spacing w:line="360" w:lineRule="auto"/>
        <w:jc w:val="both"/>
        <w:rPr>
          <w:rFonts w:cstheme="minorHAnsi"/>
        </w:rPr>
      </w:pPr>
      <w:r w:rsidRPr="003E7D64">
        <w:rPr>
          <w:rFonts w:cstheme="minorHAnsi"/>
        </w:rPr>
        <w:t xml:space="preserve">Posadowienie </w:t>
      </w:r>
      <w:r w:rsidR="00541234">
        <w:rPr>
          <w:rFonts w:cstheme="minorHAnsi"/>
        </w:rPr>
        <w:t xml:space="preserve">wszelkich elementów infrastruktury kanalizacji deszczowej zaprojektowano na podsypce z pospółki gr. 10cm, z wyjątkiem </w:t>
      </w:r>
      <w:r w:rsidR="004A08B1">
        <w:rPr>
          <w:rFonts w:cstheme="minorHAnsi"/>
        </w:rPr>
        <w:t>zbiornika retencyjnego liniowego – rurociągu DN600 winno odbyć się na podsypce z pospółki</w:t>
      </w:r>
      <w:r w:rsidR="00541234">
        <w:rPr>
          <w:rFonts w:cstheme="minorHAnsi"/>
        </w:rPr>
        <w:t xml:space="preserve"> </w:t>
      </w:r>
      <w:r>
        <w:rPr>
          <w:rFonts w:cstheme="minorHAnsi"/>
        </w:rPr>
        <w:t>gr. 1</w:t>
      </w:r>
      <w:r w:rsidR="004A08B1">
        <w:rPr>
          <w:rFonts w:cstheme="minorHAnsi"/>
        </w:rPr>
        <w:t>5</w:t>
      </w:r>
      <w:r>
        <w:rPr>
          <w:rFonts w:cstheme="minorHAnsi"/>
        </w:rPr>
        <w:t>cm</w:t>
      </w:r>
      <w:r w:rsidR="004A08B1">
        <w:rPr>
          <w:rFonts w:cstheme="minorHAnsi"/>
        </w:rPr>
        <w:t xml:space="preserve"> i zasypaniem kolektora do 1/3 wysokości i podbiciem pachwin. Podbicie pachwin powinno tworzyć kąt pomiędzy osią rurociągu 2x45</w:t>
      </w:r>
      <w:r w:rsidR="004A08B1">
        <w:rPr>
          <w:rFonts w:cs="Arial"/>
        </w:rPr>
        <w:t>º (90º)</w:t>
      </w:r>
      <w:r w:rsidR="004A08B1">
        <w:rPr>
          <w:rFonts w:cstheme="minorHAnsi"/>
        </w:rPr>
        <w:t xml:space="preserve"> w stronę podłoża gruntowego.</w:t>
      </w:r>
      <w:r w:rsidR="00541234">
        <w:rPr>
          <w:rFonts w:cstheme="minorHAnsi"/>
        </w:rPr>
        <w:t xml:space="preserve"> </w:t>
      </w:r>
      <w:r w:rsidR="008F1267">
        <w:rPr>
          <w:rFonts w:cstheme="minorHAnsi"/>
        </w:rPr>
        <w:t>Studnie należy posadowić na betonie C12/15 wraz z podsypką piaskową.</w:t>
      </w:r>
      <w:r w:rsidR="00541234">
        <w:rPr>
          <w:rFonts w:cstheme="minorHAnsi"/>
        </w:rPr>
        <w:t xml:space="preserve"> </w:t>
      </w:r>
      <w:r w:rsidRPr="003E7D64">
        <w:rPr>
          <w:rFonts w:cstheme="minorHAnsi"/>
        </w:rPr>
        <w:t>Urobek z wykopanego gruntu podlega utylizacji i należy zastąpić go piaskiem lub pospółką o odpowiednim poziomie wilgotności, aby możliwe było zagęszczenie gruntu do wskaźnika 9</w:t>
      </w:r>
      <w:r w:rsidR="00A14598">
        <w:rPr>
          <w:rFonts w:cstheme="minorHAnsi"/>
        </w:rPr>
        <w:t>9</w:t>
      </w:r>
      <w:r w:rsidRPr="003E7D64">
        <w:rPr>
          <w:rFonts w:cstheme="minorHAnsi"/>
        </w:rPr>
        <w:t>%</w:t>
      </w:r>
      <w:r w:rsidR="004A08B1">
        <w:rPr>
          <w:rFonts w:cstheme="minorHAnsi"/>
        </w:rPr>
        <w:t xml:space="preserve"> w pasie drogowym i 97% w terenie zielonym</w:t>
      </w:r>
      <w:r w:rsidRPr="003E7D64">
        <w:rPr>
          <w:rFonts w:cstheme="minorHAnsi"/>
        </w:rPr>
        <w:t xml:space="preserve">. </w:t>
      </w:r>
      <w:r w:rsidR="00541234">
        <w:rPr>
          <w:rFonts w:cstheme="minorHAnsi"/>
        </w:rPr>
        <w:t xml:space="preserve">Rurociągi perforowane należy posadowić i zasypać zgodnie z częścią graficzną. </w:t>
      </w:r>
      <w:r w:rsidRPr="003E7D64">
        <w:rPr>
          <w:rFonts w:cstheme="minorHAnsi"/>
        </w:rPr>
        <w:t xml:space="preserve">Prace montażowe związane z posadowieniem oraz zasypaniem i zagęszczaniem wykopów należy prowadzić w </w:t>
      </w:r>
      <w:r w:rsidR="008F1267">
        <w:rPr>
          <w:rFonts w:cstheme="minorHAnsi"/>
        </w:rPr>
        <w:t>suchym</w:t>
      </w:r>
      <w:r w:rsidRPr="003E7D64">
        <w:rPr>
          <w:rFonts w:cstheme="minorHAnsi"/>
        </w:rPr>
        <w:t xml:space="preserve"> wykopie pozbawionym kamieni, bruzd i korzeni. Elementy betonowe należy zabezpieczyć powłoką zewnętrzną środkami hydrofobowymi i zabezpieczającymi przed korozją.</w:t>
      </w:r>
      <w:r w:rsidR="00541234">
        <w:rPr>
          <w:rFonts w:cstheme="minorHAnsi"/>
        </w:rPr>
        <w:t xml:space="preserve"> W</w:t>
      </w:r>
      <w:r w:rsidR="004A08B1">
        <w:rPr>
          <w:rFonts w:cstheme="minorHAnsi"/>
        </w:rPr>
        <w:t>łącze</w:t>
      </w:r>
      <w:r w:rsidR="00894602">
        <w:rPr>
          <w:rFonts w:cstheme="minorHAnsi"/>
        </w:rPr>
        <w:t>nie</w:t>
      </w:r>
      <w:r w:rsidR="004A08B1">
        <w:rPr>
          <w:rFonts w:cstheme="minorHAnsi"/>
        </w:rPr>
        <w:t xml:space="preserve"> do kanalizacji deszczowej w ul. Przybosia w przypadku wykopu otwartego należy posadowić w sposób analogiczny opisany wcześniej, dla metody przecisku przez studnie istniejącą DN1200 w ul. Przybosia wymagań dla posadowienia nie stosuje się.</w:t>
      </w:r>
    </w:p>
    <w:p w:rsidR="008F1267" w:rsidRDefault="006454D0" w:rsidP="008F1267">
      <w:pPr>
        <w:pStyle w:val="Nagwek2"/>
      </w:pPr>
      <w:bookmarkStart w:id="21" w:name="_Toc153459868"/>
      <w:r>
        <w:t>8</w:t>
      </w:r>
      <w:r w:rsidR="008F1267" w:rsidRPr="00055BE6">
        <w:t xml:space="preserve">. </w:t>
      </w:r>
      <w:r w:rsidR="00894602">
        <w:t>ROZBUDOWA SIECI KANALIZACJI DESZCZOWEJ</w:t>
      </w:r>
      <w:bookmarkEnd w:id="21"/>
    </w:p>
    <w:p w:rsidR="009B50E3" w:rsidRDefault="008F0C8F" w:rsidP="009B50E3">
      <w:pPr>
        <w:pStyle w:val="Akapitzlist"/>
        <w:spacing w:after="120" w:line="360" w:lineRule="auto"/>
        <w:ind w:left="0"/>
        <w:contextualSpacing w:val="0"/>
        <w:jc w:val="both"/>
        <w:rPr>
          <w:rFonts w:cstheme="minorHAnsi"/>
        </w:rPr>
      </w:pPr>
      <w:r>
        <w:rPr>
          <w:rFonts w:cstheme="minorHAnsi"/>
        </w:rPr>
        <w:t>Zaprojektowano</w:t>
      </w:r>
      <w:r w:rsidR="005108FC">
        <w:rPr>
          <w:rFonts w:cstheme="minorHAnsi"/>
        </w:rPr>
        <w:t xml:space="preserve"> odwodnienie drogi gminnej ulicy Brzezińskiej poprzez układ rurociągów </w:t>
      </w:r>
      <w:r w:rsidR="00894602">
        <w:rPr>
          <w:rFonts w:cstheme="minorHAnsi"/>
        </w:rPr>
        <w:t>perforowanych PP typ MP</w:t>
      </w:r>
      <w:r w:rsidR="006454D0">
        <w:rPr>
          <w:rFonts w:cstheme="minorHAnsi"/>
        </w:rPr>
        <w:t xml:space="preserve"> (multiproposal)</w:t>
      </w:r>
      <w:r w:rsidR="00894602">
        <w:rPr>
          <w:rFonts w:cstheme="minorHAnsi"/>
        </w:rPr>
        <w:t xml:space="preserve"> wielofunkcyjne z perforacją w</w:t>
      </w:r>
      <w:r w:rsidR="005108FC">
        <w:rPr>
          <w:rFonts w:cstheme="minorHAnsi"/>
        </w:rPr>
        <w:t xml:space="preserve"> 1/3 </w:t>
      </w:r>
      <w:r w:rsidR="006454D0">
        <w:rPr>
          <w:rFonts w:cstheme="minorHAnsi"/>
        </w:rPr>
        <w:t>(kąt obwodu 120</w:t>
      </w:r>
      <w:r w:rsidR="006454D0">
        <w:rPr>
          <w:rFonts w:cs="Arial"/>
        </w:rPr>
        <w:t>˚</w:t>
      </w:r>
      <w:r w:rsidR="006454D0">
        <w:rPr>
          <w:rFonts w:cstheme="minorHAnsi"/>
        </w:rPr>
        <w:t xml:space="preserve">) </w:t>
      </w:r>
      <w:r w:rsidR="005108FC">
        <w:rPr>
          <w:rFonts w:cstheme="minorHAnsi"/>
        </w:rPr>
        <w:t>obwodu</w:t>
      </w:r>
      <w:r w:rsidR="00894602">
        <w:rPr>
          <w:rFonts w:cstheme="minorHAnsi"/>
        </w:rPr>
        <w:t xml:space="preserve"> pełniące jednocześnie funkcję ujęcia wód opadowych lub roztopowych oraz funkcję kanalizacji deszczowej</w:t>
      </w:r>
      <w:r w:rsidR="006454D0">
        <w:rPr>
          <w:rFonts w:cstheme="minorHAnsi"/>
        </w:rPr>
        <w:t xml:space="preserve"> gdzie nastąpi transport do zbiornika retencyjnego</w:t>
      </w:r>
      <w:r w:rsidR="00894602">
        <w:rPr>
          <w:rFonts w:cstheme="minorHAnsi"/>
        </w:rPr>
        <w:t>. Ujęte wody w ul. Brzezińskiej poprzez rurociągi perforowane</w:t>
      </w:r>
      <w:r w:rsidR="005108FC">
        <w:rPr>
          <w:rFonts w:cstheme="minorHAnsi"/>
        </w:rPr>
        <w:t xml:space="preserve"> oraz odwodnienie liniowe odprowadza się poprzez </w:t>
      </w:r>
      <w:r w:rsidR="006454D0">
        <w:rPr>
          <w:rFonts w:cstheme="minorHAnsi"/>
        </w:rPr>
        <w:t>zintegrowany separator zawiesin i ropopochodnych</w:t>
      </w:r>
      <w:r w:rsidR="005108FC">
        <w:rPr>
          <w:rFonts w:cstheme="minorHAnsi"/>
        </w:rPr>
        <w:t xml:space="preserve"> do retencji kanałowej skąd dalej </w:t>
      </w:r>
      <w:r w:rsidR="00867808">
        <w:rPr>
          <w:rFonts w:cstheme="minorHAnsi"/>
        </w:rPr>
        <w:t>poprzez dławienie regulatorem przepływu do wartości max. 10 l/s wody opadowe lub roztopowe odprowadzane są do istniejącej kanalizacji deszczowej w ulicy Przybosia.</w:t>
      </w:r>
    </w:p>
    <w:p w:rsidR="008F0C8F" w:rsidRDefault="00447C34" w:rsidP="008F0C8F">
      <w:pPr>
        <w:pStyle w:val="Nagwek3"/>
      </w:pPr>
      <w:bookmarkStart w:id="22" w:name="_Toc153459869"/>
      <w:r>
        <w:t>8</w:t>
      </w:r>
      <w:r w:rsidR="008F0C8F">
        <w:t xml:space="preserve">.1 </w:t>
      </w:r>
      <w:r w:rsidR="00867808">
        <w:t xml:space="preserve">ODWODNIENIE </w:t>
      </w:r>
      <w:r w:rsidR="006454D0">
        <w:t xml:space="preserve">CZĘŚCI </w:t>
      </w:r>
      <w:r w:rsidR="00867808">
        <w:t>DROGI GMINNEJ ULICY BRZEZIŃSKIEJ</w:t>
      </w:r>
      <w:bookmarkEnd w:id="22"/>
    </w:p>
    <w:p w:rsidR="006B1A06" w:rsidRDefault="00867808" w:rsidP="000E3FDE">
      <w:pPr>
        <w:spacing w:line="360" w:lineRule="auto"/>
        <w:jc w:val="both"/>
      </w:pPr>
      <w:r>
        <w:t>Ze względu na przesiąkalny rodzaj nawierzchni (tłuczeń</w:t>
      </w:r>
      <w:r w:rsidR="00894602">
        <w:t>/przekruch betonowy</w:t>
      </w:r>
      <w:r>
        <w:t>) zaprojektowano odwodnienie drogi gminnej ulicy Brzezińskiej poprzez rurociągi</w:t>
      </w:r>
      <w:r w:rsidR="002A4FFB">
        <w:t xml:space="preserve"> typu ciężkiego</w:t>
      </w:r>
      <w:r>
        <w:t xml:space="preserve"> perforowane w 1/3 obwodu w otulinie z geowłókniny lub wł</w:t>
      </w:r>
      <w:r w:rsidR="000E3FDE">
        <w:t>ó</w:t>
      </w:r>
      <w:r>
        <w:t xml:space="preserve">kna kokosowego w przypadku posadowienia w gruntach spoistych. Rodzaj otuliny rurociągów perforowanych zostanie dobrany po wykonaniu wykopu. Rurociągi należy stosować z tworzywa </w:t>
      </w:r>
      <w:r w:rsidR="000E3FDE">
        <w:t>PP lub PVC o klasie sztywności SN</w:t>
      </w:r>
      <w:r w:rsidR="00894602">
        <w:t>8</w:t>
      </w:r>
      <w:r w:rsidR="000E3FDE">
        <w:t xml:space="preserve"> o średnicach i spadkach wskazanych w części graficznej.</w:t>
      </w:r>
      <w:r w:rsidR="006B1A06">
        <w:t xml:space="preserve"> Zasypkę należy wykonać z grun</w:t>
      </w:r>
      <w:r w:rsidR="00894602">
        <w:t>tu o przepuszczalności zgodnie z schematem posadowienia</w:t>
      </w:r>
      <w:r w:rsidR="006454D0">
        <w:t xml:space="preserve"> dla rurociągów typu MP</w:t>
      </w:r>
      <w:r w:rsidR="006B1A06">
        <w:t>.</w:t>
      </w:r>
      <w:r w:rsidR="000E3FDE">
        <w:t xml:space="preserve"> </w:t>
      </w:r>
    </w:p>
    <w:p w:rsidR="006B1A06" w:rsidRDefault="00447C34" w:rsidP="006B1A06">
      <w:pPr>
        <w:pStyle w:val="Nagwek3"/>
      </w:pPr>
      <w:bookmarkStart w:id="23" w:name="_Toc153459870"/>
      <w:r>
        <w:t>8</w:t>
      </w:r>
      <w:r w:rsidR="006B1A06">
        <w:t>.</w:t>
      </w:r>
      <w:r w:rsidR="002A4FFB">
        <w:t xml:space="preserve">1.1 RUOCIĄGI </w:t>
      </w:r>
      <w:r w:rsidR="00894602">
        <w:t>PERFOROWANE</w:t>
      </w:r>
      <w:r w:rsidR="002A4FFB">
        <w:t xml:space="preserve"> TYPU CIĘŻKIEGO</w:t>
      </w:r>
      <w:bookmarkEnd w:id="23"/>
    </w:p>
    <w:p w:rsidR="002A4FFB" w:rsidRDefault="002A4FFB" w:rsidP="002A4FFB">
      <w:pPr>
        <w:spacing w:line="360" w:lineRule="auto"/>
        <w:jc w:val="both"/>
      </w:pPr>
      <w:r>
        <w:t xml:space="preserve">Rurociągi typu ciężkiego, perforowany w </w:t>
      </w:r>
      <w:r w:rsidR="00894602">
        <w:t>1</w:t>
      </w:r>
      <w:r>
        <w:t>/3 obwodu, tworzywowe z PP lub PVC, w otulinie z geowłókniny lub włókna kokosowego o silnie nac</w:t>
      </w:r>
      <w:r w:rsidR="006454D0">
        <w:t xml:space="preserve">isku minimum </w:t>
      </w:r>
      <w:r w:rsidR="00894602">
        <w:t>8</w:t>
      </w:r>
      <w:r>
        <w:t xml:space="preserve"> kN/m2 w zakresie średnic nominalnych DN160-DN2</w:t>
      </w:r>
      <w:r w:rsidR="00894602">
        <w:t>0</w:t>
      </w:r>
      <w:r>
        <w:t xml:space="preserve">0. </w:t>
      </w:r>
      <w:r w:rsidR="00AC01FB">
        <w:t xml:space="preserve">Rurociągi należy posadowić na podsypce piaskowej gr.10cm. Grunt należy wymienić w 100% na żwir charakteryzujący się współczynnikiem przepuszczalności </w:t>
      </w:r>
      <w:r w:rsidR="00894602">
        <w:t>zgodnie schematem posadowienia</w:t>
      </w:r>
      <w:r w:rsidR="00AC01FB">
        <w:t>. Odtworzenie nawierzchni do staniu istniejącego.</w:t>
      </w:r>
      <w:r w:rsidR="00E71612">
        <w:t xml:space="preserve"> </w:t>
      </w:r>
      <w:r w:rsidR="00894602">
        <w:t>Rurociągi</w:t>
      </w:r>
      <w:r w:rsidR="00E71612">
        <w:t xml:space="preserve"> łączon</w:t>
      </w:r>
      <w:r w:rsidR="00894602">
        <w:t>e</w:t>
      </w:r>
      <w:r w:rsidR="00E71612">
        <w:t xml:space="preserve"> kielichowo oraz przez studzienki tworzywowe. Zaleca się dostawę kompletnego systemu od jednego producenta.</w:t>
      </w:r>
    </w:p>
    <w:p w:rsidR="00AC01FB" w:rsidRDefault="00AC01FB" w:rsidP="002A4FFB">
      <w:pPr>
        <w:spacing w:line="360" w:lineRule="auto"/>
        <w:jc w:val="both"/>
      </w:pPr>
    </w:p>
    <w:p w:rsidR="00AC01FB" w:rsidRPr="00AC01FB" w:rsidRDefault="00AC01FB" w:rsidP="00AC01FB">
      <w:pPr>
        <w:spacing w:line="360" w:lineRule="auto"/>
        <w:jc w:val="both"/>
      </w:pPr>
      <w:r>
        <w:t xml:space="preserve">Rura </w:t>
      </w:r>
      <w:r w:rsidR="000F310B">
        <w:t>perforowana</w:t>
      </w:r>
      <w:r>
        <w:t xml:space="preserve"> PP/PVC </w:t>
      </w:r>
      <w:r w:rsidR="000F310B">
        <w:t>MP</w:t>
      </w:r>
      <w:r>
        <w:t xml:space="preserve"> SN</w:t>
      </w:r>
      <w:r w:rsidR="000F310B">
        <w:t>8</w:t>
      </w:r>
      <w:r>
        <w:t xml:space="preserve"> DN160</w:t>
      </w:r>
      <w:r>
        <w:tab/>
      </w:r>
      <w:r>
        <w:tab/>
      </w:r>
      <w:r>
        <w:tab/>
      </w:r>
      <w:r>
        <w:tab/>
        <w:t>L=</w:t>
      </w:r>
      <w:r w:rsidR="00261883">
        <w:t>1</w:t>
      </w:r>
      <w:r w:rsidR="00F90CB5">
        <w:t>05</w:t>
      </w:r>
      <w:r w:rsidR="00261883">
        <w:t>,0</w:t>
      </w:r>
      <w:r>
        <w:t>m</w:t>
      </w:r>
    </w:p>
    <w:p w:rsidR="00AC01FB" w:rsidRDefault="00AC01FB" w:rsidP="002A4FFB">
      <w:pPr>
        <w:spacing w:line="360" w:lineRule="auto"/>
        <w:jc w:val="both"/>
      </w:pPr>
      <w:r>
        <w:lastRenderedPageBreak/>
        <w:t xml:space="preserve">Rura </w:t>
      </w:r>
      <w:r w:rsidR="000F310B">
        <w:t xml:space="preserve">perforowana PP/PVC MP SN8 </w:t>
      </w:r>
      <w:r>
        <w:t>DN2</w:t>
      </w:r>
      <w:r w:rsidR="00E71612">
        <w:t>0</w:t>
      </w:r>
      <w:r>
        <w:t>0</w:t>
      </w:r>
      <w:r>
        <w:tab/>
      </w:r>
      <w:r>
        <w:tab/>
      </w:r>
      <w:r>
        <w:tab/>
      </w:r>
      <w:r>
        <w:tab/>
        <w:t>L=</w:t>
      </w:r>
      <w:r w:rsidR="00F90CB5">
        <w:t>125</w:t>
      </w:r>
      <w:r>
        <w:t>,</w:t>
      </w:r>
      <w:r w:rsidR="006454D0">
        <w:t>5</w:t>
      </w:r>
      <w:r>
        <w:t>m</w:t>
      </w:r>
    </w:p>
    <w:p w:rsidR="00F14ECA" w:rsidRDefault="00447C34" w:rsidP="00F14ECA">
      <w:pPr>
        <w:pStyle w:val="Nagwek3"/>
      </w:pPr>
      <w:bookmarkStart w:id="24" w:name="_Toc153459871"/>
      <w:r>
        <w:t>8</w:t>
      </w:r>
      <w:r w:rsidR="00F14ECA">
        <w:t>.</w:t>
      </w:r>
      <w:r w:rsidR="00F90CB5">
        <w:t>1</w:t>
      </w:r>
      <w:r w:rsidR="00F14ECA">
        <w:t>.</w:t>
      </w:r>
      <w:r w:rsidR="00F90CB5">
        <w:t>2</w:t>
      </w:r>
      <w:r w:rsidR="00F14ECA">
        <w:t xml:space="preserve"> </w:t>
      </w:r>
      <w:r w:rsidR="00161034">
        <w:t>ODWODNIENIE LINIOWE PRZY POSESJI NR 10 (DZ. NR EW. 478)</w:t>
      </w:r>
      <w:bookmarkEnd w:id="24"/>
    </w:p>
    <w:p w:rsidR="00644EF7" w:rsidRDefault="00161034" w:rsidP="004D70A3">
      <w:pPr>
        <w:spacing w:line="360" w:lineRule="auto"/>
        <w:jc w:val="both"/>
      </w:pPr>
      <w:r>
        <w:t xml:space="preserve">Ze względu na spadki istniejącej niwelety drogowej w stronę posesji nr 10 zaprojektowano odwodnienie liniowe. Odwodnienie liniowe należy zamówić z polimerobetonu o szerokości </w:t>
      </w:r>
      <w:r w:rsidR="00F90CB5">
        <w:t>15</w:t>
      </w:r>
      <w:r>
        <w:t xml:space="preserve">cm typu głębokiego wraz z rusztem typu najazdowego w klasie D400. Odwodnienie liniowe musi posiadać spadek, odpływ będzie znajdował się w najniższym punkcie terenu. Przyłączenie odbędzie się poprzez skrzynkę odpływową przykanalikiem o średnicy nominalnej </w:t>
      </w:r>
      <w:r w:rsidR="00F90CB5">
        <w:t>zgodnie z zaleceniami producenta</w:t>
      </w:r>
      <w:r>
        <w:t>. Należy wykonać podbudowę betonową na której zostanie obsadzone odwodnienie.</w:t>
      </w:r>
    </w:p>
    <w:p w:rsidR="00D30EE0" w:rsidRDefault="00D30EE0" w:rsidP="004D70A3">
      <w:pPr>
        <w:spacing w:line="360" w:lineRule="auto"/>
        <w:jc w:val="both"/>
      </w:pPr>
    </w:p>
    <w:p w:rsidR="00D30EE0" w:rsidRDefault="00D30EE0" w:rsidP="004D70A3">
      <w:pPr>
        <w:spacing w:line="360" w:lineRule="auto"/>
        <w:jc w:val="both"/>
      </w:pPr>
      <w:r>
        <w:t>Rodzaj</w:t>
      </w:r>
      <w:r>
        <w:tab/>
        <w:t xml:space="preserve">korytka: </w:t>
      </w:r>
      <w:r>
        <w:tab/>
      </w:r>
      <w:r>
        <w:tab/>
      </w:r>
      <w:r>
        <w:tab/>
        <w:t>typ głęboki polimerobeton ze spadkiem w kierunku odpływu</w:t>
      </w:r>
    </w:p>
    <w:p w:rsidR="00D30EE0" w:rsidRDefault="00D30EE0" w:rsidP="004D70A3">
      <w:pPr>
        <w:spacing w:line="360" w:lineRule="auto"/>
        <w:jc w:val="both"/>
      </w:pPr>
      <w:r>
        <w:t>Szerokość:</w:t>
      </w:r>
      <w:r>
        <w:tab/>
      </w:r>
      <w:r>
        <w:tab/>
      </w:r>
      <w:r>
        <w:tab/>
      </w:r>
      <w:r>
        <w:tab/>
      </w:r>
      <w:r w:rsidR="00F90CB5">
        <w:t>15</w:t>
      </w:r>
      <w:r>
        <w:t xml:space="preserve"> cm</w:t>
      </w:r>
      <w:r>
        <w:tab/>
      </w:r>
    </w:p>
    <w:p w:rsidR="00D30EE0" w:rsidRDefault="00D30EE0" w:rsidP="004D70A3">
      <w:pPr>
        <w:spacing w:line="360" w:lineRule="auto"/>
        <w:jc w:val="both"/>
      </w:pPr>
      <w:r>
        <w:t>Długość:</w:t>
      </w:r>
      <w:r>
        <w:tab/>
      </w:r>
      <w:r>
        <w:tab/>
      </w:r>
      <w:r>
        <w:tab/>
      </w:r>
      <w:r>
        <w:tab/>
        <w:t>16 m</w:t>
      </w:r>
    </w:p>
    <w:p w:rsidR="00D30EE0" w:rsidRDefault="00D30EE0" w:rsidP="004D70A3">
      <w:pPr>
        <w:spacing w:line="360" w:lineRule="auto"/>
        <w:jc w:val="both"/>
      </w:pPr>
      <w:r>
        <w:t>Ruszt:</w:t>
      </w:r>
      <w:r>
        <w:tab/>
      </w:r>
      <w:r>
        <w:tab/>
      </w:r>
      <w:r>
        <w:tab/>
      </w:r>
      <w:r>
        <w:tab/>
      </w:r>
      <w:r>
        <w:tab/>
        <w:t>klasa D400 (rodzaj wg. Inwestora)</w:t>
      </w:r>
    </w:p>
    <w:p w:rsidR="00D30EE0" w:rsidRDefault="00D30EE0" w:rsidP="004D70A3">
      <w:pPr>
        <w:spacing w:line="360" w:lineRule="auto"/>
        <w:jc w:val="both"/>
      </w:pPr>
      <w:r>
        <w:t>Uwagi:</w:t>
      </w:r>
      <w:r>
        <w:tab/>
      </w:r>
      <w:r>
        <w:tab/>
      </w:r>
      <w:r>
        <w:tab/>
      </w:r>
      <w:r>
        <w:tab/>
      </w:r>
      <w:r>
        <w:tab/>
        <w:t xml:space="preserve">zintegrowana skrzynka odpływowa krócieć </w:t>
      </w:r>
      <w:r w:rsidR="00F90CB5">
        <w:t>160</w:t>
      </w:r>
    </w:p>
    <w:p w:rsidR="00644EF7" w:rsidRDefault="00447C34" w:rsidP="00644EF7">
      <w:pPr>
        <w:pStyle w:val="Nagwek3"/>
      </w:pPr>
      <w:bookmarkStart w:id="25" w:name="_Toc153459872"/>
      <w:r>
        <w:t>8</w:t>
      </w:r>
      <w:r w:rsidR="00F90CB5">
        <w:t>.1.3</w:t>
      </w:r>
      <w:r w:rsidR="00644EF7">
        <w:t xml:space="preserve"> </w:t>
      </w:r>
      <w:r w:rsidR="00F90CB5">
        <w:t>ZBIORNIK RETENCYJNY LINIOWY</w:t>
      </w:r>
      <w:bookmarkEnd w:id="25"/>
      <w:r w:rsidR="00644EF7">
        <w:t xml:space="preserve"> </w:t>
      </w:r>
    </w:p>
    <w:p w:rsidR="00644EF7" w:rsidRDefault="00644EF7" w:rsidP="004D70A3">
      <w:pPr>
        <w:spacing w:line="360" w:lineRule="auto"/>
        <w:jc w:val="both"/>
      </w:pPr>
      <w:r>
        <w:t xml:space="preserve">Zgodnie z warunkami technicznymi przyłączenia do gminnej sieci kanalizacji deszczowej </w:t>
      </w:r>
      <w:r w:rsidR="00F90CB5">
        <w:t xml:space="preserve">wydanymi przez PWIK Piaseczno </w:t>
      </w:r>
      <w:r>
        <w:t xml:space="preserve">zaprojektowano retencję kanałową, która wymagana jest z uwagi na zastosowane dławienie przepływu w studni S2 do wartości maksymalnej 10 l/s. Wody opadowe lub roztopowe przed wprowadzeniem do retencji kanałowej zostaną podczyszczone w </w:t>
      </w:r>
      <w:r w:rsidR="00F86E11">
        <w:t>zintegrowanym separatorze substancji ropopochodnych oraz</w:t>
      </w:r>
      <w:r>
        <w:t xml:space="preserve"> zawiesin</w:t>
      </w:r>
      <w:r w:rsidR="00F86E11">
        <w:t xml:space="preserve"> mineralnych</w:t>
      </w:r>
      <w:r>
        <w:t xml:space="preserve">. Sposób oczyszczania wód jest zgodny z </w:t>
      </w:r>
      <w:r w:rsidRPr="00644EF7">
        <w:t>Rozporządzenie</w:t>
      </w:r>
      <w:r w:rsidR="007C0031">
        <w:t>m</w:t>
      </w:r>
      <w:r w:rsidRPr="00644EF7">
        <w:t xml:space="preserv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w:t>
      </w:r>
      <w:r w:rsidR="007C0031">
        <w:t>. Dla normalnych warunków pracy odwodnienia nie zostaną przekroczone wskaźniki dopuszczalnego stężenia zawiesiny mineralnej</w:t>
      </w:r>
      <w:r w:rsidR="004E21B5">
        <w:t xml:space="preserve"> o wartościach 100 mg/dm3 dla zawiesin oraz 15 mg/dm3 węglowodorów ropopochodnych.</w:t>
      </w:r>
    </w:p>
    <w:p w:rsidR="00D30EE0" w:rsidRDefault="00D30EE0" w:rsidP="004D70A3">
      <w:pPr>
        <w:spacing w:line="360" w:lineRule="auto"/>
        <w:jc w:val="both"/>
      </w:pPr>
    </w:p>
    <w:p w:rsidR="00D30EE0" w:rsidRDefault="00D30EE0" w:rsidP="004D70A3">
      <w:pPr>
        <w:spacing w:line="360" w:lineRule="auto"/>
        <w:jc w:val="both"/>
      </w:pPr>
      <w:r>
        <w:t>Rury przeznaczone do retencji:</w:t>
      </w:r>
      <w:r>
        <w:tab/>
      </w:r>
      <w:r>
        <w:tab/>
      </w:r>
      <w:r>
        <w:tab/>
      </w:r>
      <w:r>
        <w:tab/>
      </w:r>
      <w:r>
        <w:tab/>
      </w:r>
      <w:r>
        <w:tab/>
        <w:t>PP-B DN600 SN8 L=4</w:t>
      </w:r>
      <w:r w:rsidR="00AC1AE3">
        <w:t>0</w:t>
      </w:r>
      <w:r>
        <w:t>,0m</w:t>
      </w:r>
    </w:p>
    <w:p w:rsidR="00D30EE0" w:rsidRDefault="00D30EE0" w:rsidP="004D70A3">
      <w:pPr>
        <w:spacing w:line="360" w:lineRule="auto"/>
        <w:jc w:val="both"/>
      </w:pPr>
      <w:r>
        <w:t>Studnie bet. DN1500:</w:t>
      </w:r>
      <w:r>
        <w:tab/>
      </w:r>
      <w:r>
        <w:tab/>
      </w:r>
      <w:r>
        <w:tab/>
      </w:r>
      <w:r>
        <w:tab/>
      </w:r>
      <w:r>
        <w:tab/>
      </w:r>
      <w:r>
        <w:tab/>
      </w:r>
      <w:r>
        <w:tab/>
        <w:t>3 szt.</w:t>
      </w:r>
    </w:p>
    <w:p w:rsidR="00D30EE0" w:rsidRDefault="00AC1AE3" w:rsidP="004D70A3">
      <w:pPr>
        <w:spacing w:line="360" w:lineRule="auto"/>
        <w:jc w:val="both"/>
      </w:pPr>
      <w:r>
        <w:t>Separator</w:t>
      </w:r>
      <w:r w:rsidR="00D30EE0">
        <w:t xml:space="preserve"> bet. DN1500:</w:t>
      </w:r>
      <w:r w:rsidR="00D30EE0">
        <w:tab/>
      </w:r>
      <w:r w:rsidR="00D30EE0">
        <w:tab/>
      </w:r>
      <w:r w:rsidR="00D30EE0">
        <w:tab/>
      </w:r>
      <w:r w:rsidR="00D30EE0">
        <w:tab/>
      </w:r>
      <w:r w:rsidR="00D30EE0">
        <w:tab/>
      </w:r>
      <w:r w:rsidR="00D30EE0">
        <w:tab/>
      </w:r>
      <w:r w:rsidR="00D30EE0">
        <w:tab/>
        <w:t>1 szt.</w:t>
      </w:r>
    </w:p>
    <w:p w:rsidR="001F5D97" w:rsidRDefault="001F5D97" w:rsidP="004D70A3">
      <w:pPr>
        <w:spacing w:line="360" w:lineRule="auto"/>
        <w:jc w:val="both"/>
      </w:pPr>
    </w:p>
    <w:p w:rsidR="004E21B5" w:rsidRDefault="00447C34" w:rsidP="004E21B5">
      <w:pPr>
        <w:pStyle w:val="Nagwek3"/>
      </w:pPr>
      <w:bookmarkStart w:id="26" w:name="_Toc153459873"/>
      <w:r>
        <w:t>8</w:t>
      </w:r>
      <w:r w:rsidR="004E21B5">
        <w:t xml:space="preserve">.2.3 </w:t>
      </w:r>
      <w:r w:rsidR="00F90CB5">
        <w:t>W</w:t>
      </w:r>
      <w:r w:rsidR="004E21B5">
        <w:t>ŁĄCZENIE DO GMINNEJ KANALIZACJI DESZCZOWEJ W UL. PRZYBOSIA (DZ. NR EW. 73/1)</w:t>
      </w:r>
      <w:bookmarkEnd w:id="26"/>
    </w:p>
    <w:p w:rsidR="004E21B5" w:rsidRDefault="004E21B5" w:rsidP="004D70A3">
      <w:pPr>
        <w:spacing w:line="360" w:lineRule="auto"/>
        <w:jc w:val="both"/>
      </w:pPr>
      <w:r>
        <w:t>W chodniku pasa drogowego drogi gminnej zaprojektowano studnię betonową</w:t>
      </w:r>
      <w:r w:rsidR="007A7CBF">
        <w:t xml:space="preserve"> DN1500 (S2)</w:t>
      </w:r>
      <w:r>
        <w:t xml:space="preserve"> z zainstalowanym odpływem maksymalnie 10 l/s zgodnie z warunkami technicznymi </w:t>
      </w:r>
      <w:r w:rsidR="00F90CB5">
        <w:t>wydanymi przez PWIK Piaseczno</w:t>
      </w:r>
      <w:r>
        <w:t>. Rodzaj regulatora należy stosować w uzgodnieniu z PWIK Piaseczno.</w:t>
      </w:r>
      <w:r w:rsidR="007A7CBF">
        <w:t xml:space="preserve"> Zaleca się wykonanie przyłącza pod jezdnią ul. Przybosia metodą bezrozkopową poprzez studnie (istniejącą lub projektowaną). Dla takiego przypadku należy przyłącze wykonać z rur PVC przeznaczonych </w:t>
      </w:r>
      <w:r w:rsidR="00DC4D80">
        <w:t>do tych celów (min. SN 32 kN/m2</w:t>
      </w:r>
      <w:r w:rsidR="00F86E11">
        <w:t xml:space="preserve"> lub wg. zaleceń producenta dla średnicy DN160</w:t>
      </w:r>
      <w:r w:rsidR="00DC4D80">
        <w:t>). W przypadku wykonywania robót metodą otwartą należy opracować projekt czasowej organizacji ruchu oraz uzgodnić odtworzenia nawierzchni drogowej z Gminą Piaseczno oraz zastosować rury minimum SN 8 kN/m2.</w:t>
      </w:r>
      <w:r w:rsidR="00F86E11">
        <w:t xml:space="preserve"> Zalecaną metodą jest technologia bezrozkopowa, natomiast decyzję pozostawia się Wykonawcy.</w:t>
      </w:r>
    </w:p>
    <w:p w:rsidR="007A7CBF" w:rsidRDefault="007A7CBF" w:rsidP="004D70A3">
      <w:pPr>
        <w:spacing w:line="360" w:lineRule="auto"/>
        <w:jc w:val="both"/>
      </w:pPr>
    </w:p>
    <w:p w:rsidR="001F5D97" w:rsidRDefault="001F5D97" w:rsidP="004D70A3">
      <w:pPr>
        <w:spacing w:line="360" w:lineRule="auto"/>
        <w:jc w:val="both"/>
      </w:pPr>
      <w:r>
        <w:t>Rzędna piętrzenia regulatora przy przepływie maksymalnym 10 l/s</w:t>
      </w:r>
      <w:r>
        <w:tab/>
        <w:t xml:space="preserve">          </w:t>
      </w:r>
      <w:r w:rsidR="00807C0B">
        <w:t>97,19</w:t>
      </w:r>
      <w:r>
        <w:t>,m npm (H 0,7</w:t>
      </w:r>
      <w:r w:rsidR="00807C0B">
        <w:t>4</w:t>
      </w:r>
      <w:r>
        <w:t>m)</w:t>
      </w:r>
    </w:p>
    <w:p w:rsidR="00D73336" w:rsidRPr="00DC4D80" w:rsidRDefault="007A7CBF" w:rsidP="00D73336">
      <w:pPr>
        <w:spacing w:line="360" w:lineRule="auto"/>
        <w:jc w:val="both"/>
      </w:pPr>
      <w:r>
        <w:t>Kolektor przyłączeniowy</w:t>
      </w:r>
      <w:r w:rsidR="00DC4D80">
        <w:t xml:space="preserve"> (odc. S1-S2)</w:t>
      </w:r>
      <w:r>
        <w:t>:</w:t>
      </w:r>
      <w:r w:rsidR="00DC4D80">
        <w:tab/>
      </w:r>
      <w:r w:rsidR="00DC4D80">
        <w:tab/>
      </w:r>
      <w:r w:rsidR="00DC4D80">
        <w:tab/>
        <w:t>PVC-U LITA KLASA S MIN. SN 8/32 DN</w:t>
      </w:r>
      <w:r w:rsidR="00F90CB5">
        <w:t>160</w:t>
      </w:r>
    </w:p>
    <w:p w:rsidR="0060088C" w:rsidRDefault="00447C34" w:rsidP="0060088C">
      <w:pPr>
        <w:pStyle w:val="Nagwek3"/>
      </w:pPr>
      <w:bookmarkStart w:id="27" w:name="_Toc153459874"/>
      <w:r>
        <w:t>8</w:t>
      </w:r>
      <w:r w:rsidR="0060088C">
        <w:t>.3   OBLICZENIA</w:t>
      </w:r>
      <w:bookmarkEnd w:id="27"/>
    </w:p>
    <w:p w:rsidR="009B1C96" w:rsidRPr="009B1C96" w:rsidRDefault="009B1C96" w:rsidP="00092349">
      <w:pPr>
        <w:spacing w:line="360" w:lineRule="auto"/>
        <w:jc w:val="both"/>
      </w:pPr>
      <w:r w:rsidRPr="009B1C96">
        <w:t xml:space="preserve">Obliczenia wykonano </w:t>
      </w:r>
      <w:r w:rsidR="00DC4D80">
        <w:t>zgodnie z normą PN-S-02204 Drogi samochodowe – Odwodnienie dróg</w:t>
      </w:r>
      <w:r>
        <w:t xml:space="preserve">. </w:t>
      </w:r>
    </w:p>
    <w:p w:rsidR="009B1C96" w:rsidRDefault="009B1C96" w:rsidP="00092349">
      <w:pPr>
        <w:spacing w:line="360" w:lineRule="auto"/>
        <w:jc w:val="both"/>
        <w:rPr>
          <w:u w:val="single"/>
        </w:rPr>
      </w:pPr>
    </w:p>
    <w:p w:rsidR="0060088C" w:rsidRDefault="0060088C" w:rsidP="00092349">
      <w:pPr>
        <w:spacing w:line="360" w:lineRule="auto"/>
        <w:jc w:val="both"/>
      </w:pPr>
      <w:r>
        <w:t>Powierzchnia</w:t>
      </w:r>
      <w:r w:rsidR="00B70613">
        <w:t xml:space="preserve"> zredukowana</w:t>
      </w:r>
      <w:r>
        <w:t xml:space="preserve"> odwadnianej zlewni</w:t>
      </w:r>
      <w:r w:rsidR="00E844FE">
        <w:tab/>
      </w:r>
      <w:r w:rsidR="00E844FE">
        <w:tab/>
      </w:r>
      <w:r>
        <w:tab/>
      </w:r>
      <w:r>
        <w:tab/>
        <w:t>A=</w:t>
      </w:r>
      <w:r w:rsidR="00E844FE">
        <w:t>2048</w:t>
      </w:r>
      <w:r>
        <w:t>m</w:t>
      </w:r>
      <w:r>
        <w:rPr>
          <w:vertAlign w:val="superscript"/>
        </w:rPr>
        <w:t>2</w:t>
      </w:r>
    </w:p>
    <w:p w:rsidR="0060088C" w:rsidRDefault="0060088C" w:rsidP="00092349">
      <w:pPr>
        <w:spacing w:line="360" w:lineRule="auto"/>
        <w:jc w:val="both"/>
      </w:pPr>
      <w:r>
        <w:t xml:space="preserve">Natężenie miarodajne deszczu </w:t>
      </w:r>
      <w:r w:rsidR="00092349">
        <w:tab/>
      </w:r>
      <w:r w:rsidR="00092349">
        <w:tab/>
      </w:r>
      <w:r w:rsidR="00092349">
        <w:tab/>
      </w:r>
      <w:r w:rsidR="00092349">
        <w:tab/>
      </w:r>
      <w:r w:rsidR="00092349">
        <w:tab/>
      </w:r>
      <w:r w:rsidR="00092349">
        <w:tab/>
      </w:r>
      <w:r w:rsidR="00E844FE">
        <w:t>122</w:t>
      </w:r>
      <w:r w:rsidR="00092349">
        <w:t xml:space="preserve"> l/sha</w:t>
      </w:r>
    </w:p>
    <w:p w:rsidR="00092349" w:rsidRDefault="00092349" w:rsidP="00092349">
      <w:pPr>
        <w:spacing w:line="360" w:lineRule="auto"/>
        <w:jc w:val="both"/>
      </w:pPr>
      <w:r>
        <w:t>Odpływ z odwadnianej zlewni</w:t>
      </w:r>
      <w:r>
        <w:tab/>
      </w:r>
      <w:r>
        <w:tab/>
      </w:r>
      <w:r>
        <w:tab/>
      </w:r>
      <w:r>
        <w:tab/>
      </w:r>
      <w:r>
        <w:tab/>
      </w:r>
      <w:r>
        <w:tab/>
      </w:r>
      <w:r w:rsidR="00E844FE">
        <w:t>25</w:t>
      </w:r>
      <w:r>
        <w:t xml:space="preserve"> l/s</w:t>
      </w:r>
    </w:p>
    <w:p w:rsidR="00E844FE" w:rsidRDefault="00E844FE" w:rsidP="00092349">
      <w:pPr>
        <w:spacing w:line="360" w:lineRule="auto"/>
        <w:jc w:val="both"/>
      </w:pPr>
      <w:r>
        <w:t>Odpływ miarodajny ze zlewni (zredukowany)</w:t>
      </w:r>
      <w:r>
        <w:tab/>
      </w:r>
      <w:r>
        <w:tab/>
      </w:r>
      <w:r>
        <w:tab/>
      </w:r>
      <w:r>
        <w:tab/>
        <w:t>15 l/s</w:t>
      </w:r>
    </w:p>
    <w:p w:rsidR="00560BFD" w:rsidRDefault="00092349" w:rsidP="00092349">
      <w:pPr>
        <w:spacing w:line="360" w:lineRule="auto"/>
        <w:jc w:val="both"/>
      </w:pPr>
      <w:r>
        <w:t>Objętość odpływu dla miarodajnego czasu trwania (900s)</w:t>
      </w:r>
      <w:r>
        <w:tab/>
      </w:r>
      <w:r>
        <w:tab/>
      </w:r>
      <w:r w:rsidR="00E844FE">
        <w:t>14</w:t>
      </w:r>
      <w:r>
        <w:t>m</w:t>
      </w:r>
      <w:r>
        <w:rPr>
          <w:vertAlign w:val="superscript"/>
        </w:rPr>
        <w:t>3</w:t>
      </w:r>
    </w:p>
    <w:p w:rsidR="00E844FE" w:rsidRPr="00E844FE" w:rsidRDefault="00E844FE" w:rsidP="00092349">
      <w:pPr>
        <w:spacing w:line="360" w:lineRule="auto"/>
        <w:jc w:val="both"/>
      </w:pPr>
      <w:r>
        <w:t>Dobrana retencja</w:t>
      </w:r>
      <w:r>
        <w:tab/>
      </w:r>
      <w:r>
        <w:tab/>
      </w:r>
      <w:r>
        <w:tab/>
      </w:r>
      <w:r>
        <w:tab/>
      </w:r>
      <w:r>
        <w:tab/>
      </w:r>
      <w:r>
        <w:tab/>
      </w:r>
      <w:r>
        <w:tab/>
        <w:t>1</w:t>
      </w:r>
      <w:r w:rsidR="00807C0B">
        <w:t>7</w:t>
      </w:r>
      <w:r>
        <w:t>m</w:t>
      </w:r>
      <w:r>
        <w:rPr>
          <w:vertAlign w:val="superscript"/>
        </w:rPr>
        <w:t>3</w:t>
      </w:r>
    </w:p>
    <w:p w:rsidR="00092349" w:rsidRDefault="00092349" w:rsidP="00092349">
      <w:pPr>
        <w:spacing w:line="360" w:lineRule="auto"/>
        <w:jc w:val="both"/>
      </w:pPr>
    </w:p>
    <w:p w:rsidR="003B2CEE" w:rsidRDefault="00447C34" w:rsidP="00E00A03">
      <w:pPr>
        <w:pStyle w:val="Nagwek2"/>
      </w:pPr>
      <w:bookmarkStart w:id="28" w:name="_Toc153459875"/>
      <w:r>
        <w:t>9</w:t>
      </w:r>
      <w:r w:rsidR="00AE5D42">
        <w:t xml:space="preserve">.  </w:t>
      </w:r>
      <w:r w:rsidR="00F5542E">
        <w:t xml:space="preserve"> PARAMETRY TECHNICZNE OBIEKTU BUDOWLANEGO I JEGO WPŁYW NA ŚRODOWISKO, ZDROWIE LUDZI I OBIEKTY SĄSIEDNIE</w:t>
      </w:r>
      <w:bookmarkEnd w:id="28"/>
    </w:p>
    <w:p w:rsidR="00F5542E" w:rsidRDefault="00F5542E" w:rsidP="00F5542E">
      <w:pPr>
        <w:spacing w:line="360" w:lineRule="auto"/>
        <w:jc w:val="both"/>
        <w:rPr>
          <w:rFonts w:cstheme="minorHAnsi"/>
        </w:rPr>
      </w:pPr>
      <w:r w:rsidRPr="003E7D64">
        <w:rPr>
          <w:rFonts w:cstheme="minorHAnsi"/>
        </w:rPr>
        <w:t xml:space="preserve">Przedmiotowa inwestycja nie stanowi zagrożenia dla środowiska naturalnego oraz zdrowia i higieny ludzi. Budowa </w:t>
      </w:r>
      <w:r>
        <w:rPr>
          <w:rFonts w:cstheme="minorHAnsi"/>
        </w:rPr>
        <w:t>kanalizacji deszczowej</w:t>
      </w:r>
      <w:r w:rsidRPr="003E7D64">
        <w:rPr>
          <w:rFonts w:cstheme="minorHAnsi"/>
        </w:rPr>
        <w:t xml:space="preserve"> wpłynie korzystnie na stan bezpieczeństwa środowiska i zdrowia ludzi ponieważ zostaną ujęte, podczyszczone i odprowadzone wody opadowe i roztopowe do </w:t>
      </w:r>
      <w:r w:rsidR="00AE5D42">
        <w:rPr>
          <w:rFonts w:cstheme="minorHAnsi"/>
        </w:rPr>
        <w:t>miejskiej kanalizacji deszczowej</w:t>
      </w:r>
      <w:r w:rsidRPr="003E7D64">
        <w:rPr>
          <w:rFonts w:cstheme="minorHAnsi"/>
        </w:rPr>
        <w:t>. Projektowane obiekty są obiektami infrastruktury podziemnej, należą do robót zanikowych oraz nie powodują hałasu, drgań, emisji, nie będą powodowały wypływu do środowiska gruntowego oraz gruntowo-wodnego. Wszystkie</w:t>
      </w:r>
      <w:r w:rsidR="00AE5D42">
        <w:rPr>
          <w:rFonts w:cstheme="minorHAnsi"/>
        </w:rPr>
        <w:t xml:space="preserve"> obiekty</w:t>
      </w:r>
      <w:r w:rsidR="00126659">
        <w:rPr>
          <w:rFonts w:cstheme="minorHAnsi"/>
        </w:rPr>
        <w:t xml:space="preserve"> zostaną poddane próbie</w:t>
      </w:r>
      <w:r w:rsidRPr="003E7D64">
        <w:rPr>
          <w:rFonts w:cstheme="minorHAnsi"/>
        </w:rPr>
        <w:t xml:space="preserve"> szczelności.</w:t>
      </w:r>
    </w:p>
    <w:p w:rsidR="00447C34" w:rsidRDefault="00447C34" w:rsidP="00F5542E">
      <w:pPr>
        <w:spacing w:line="360" w:lineRule="auto"/>
        <w:jc w:val="both"/>
        <w:rPr>
          <w:rFonts w:cstheme="minorHAnsi"/>
        </w:rPr>
      </w:pPr>
    </w:p>
    <w:p w:rsidR="00447C34" w:rsidRDefault="00447C34" w:rsidP="00447C34">
      <w:pPr>
        <w:pStyle w:val="Nagwek2"/>
      </w:pPr>
      <w:bookmarkStart w:id="29" w:name="_Toc153459876"/>
      <w:r>
        <w:t>10. UWARUNKOWANIA FORMALNE DLA PROWADZONYCH ROBÓT</w:t>
      </w:r>
      <w:bookmarkEnd w:id="29"/>
    </w:p>
    <w:p w:rsidR="00EE15C4" w:rsidRDefault="00EE15C4" w:rsidP="00D32910">
      <w:pPr>
        <w:spacing w:line="360" w:lineRule="auto"/>
        <w:jc w:val="both"/>
      </w:pPr>
      <w:r>
        <w:t>Należy bezwzględnie przestrzegać przepisów polskiego prawa, przepisów BHP oraz prowadzić roboty zgodnie z polskimi normami związanymi z ze specyfiką i technologią robót.</w:t>
      </w:r>
      <w:r w:rsidR="00D32910">
        <w:t xml:space="preserve"> Przed rozpoczęciem robót należy szczegółowo się zapoznać z warunkami technicznymi oraz protokołem z narady koordynacyjnej  ZUDP. </w:t>
      </w:r>
      <w:r w:rsidR="00983BC1">
        <w:t xml:space="preserve"> Przed rozpoczęciem robót Wykonawca jest zobowiązany opracować projekt tymczasowej organizacji ruchu, zasięgnąć opinii Gminy Piaseczno oraz zgłosić w Starostwie Powiatowym. Należy powiadomić właścicieli nieruchomości prywatnych o terminie prowadzenia robót oraz przedstawić harmonogram. Odwonienie wykopów powinno być prowadzone bez szkód dla osób trzecich, należy uzyskać stosowne zgody na odprowadzenie wód z wykopów, do kanalizacji deszczowej od PWiK Piaseczno, do innych odbiorników od właścicieli lub skutecznie zgłosić lub zatwierdzić decyzją administracyjną możliwość wprowadzenia tych wód poza granicami działek do których Inwestor posiada prawo do dysponowania nieruchomością na cele budowlane.</w:t>
      </w:r>
    </w:p>
    <w:p w:rsidR="00983BC1" w:rsidRPr="00EE15C4" w:rsidRDefault="00983BC1" w:rsidP="00D32910">
      <w:pPr>
        <w:spacing w:line="360" w:lineRule="auto"/>
        <w:jc w:val="both"/>
      </w:pPr>
    </w:p>
    <w:p w:rsidR="00F5542E" w:rsidRDefault="0052630E" w:rsidP="00F5542E">
      <w:pPr>
        <w:pStyle w:val="Nagwek2"/>
      </w:pPr>
      <w:bookmarkStart w:id="30" w:name="_Toc153459877"/>
      <w:r>
        <w:t>11</w:t>
      </w:r>
      <w:r w:rsidR="00F5542E">
        <w:t>. TECHNOLOGIA WYKOPU OTWARTEGO</w:t>
      </w:r>
      <w:bookmarkEnd w:id="30"/>
    </w:p>
    <w:p w:rsidR="00F5542E" w:rsidRDefault="00F5542E" w:rsidP="00F5542E">
      <w:pPr>
        <w:spacing w:line="360" w:lineRule="auto"/>
        <w:jc w:val="both"/>
      </w:pPr>
      <w:r>
        <w:t xml:space="preserve">Roboty ziemne będą prowadzone wykopem otwartym w wykopach wąsko przestrzennych. Wykopy prowadzić mechanicznie, a w pobliżu istniejących urządzeń infrastruktury ręcznie. Wszystkie prace prowadzone muszą być zgodnie z normą PN-B-10736:1999 „Roboty ziemne - wykopy otwarte dla przewodów wodociągowych i kanalizacyjnych - Warunki techniczne wykonania”, PN-B-06050:1999 </w:t>
      </w:r>
      <w:r>
        <w:lastRenderedPageBreak/>
        <w:t xml:space="preserve">„Geotechnika - Roboty ziemne - Wymagania ogólne” oraz przy bezwzględnym zachowaniu warunków BHP. </w:t>
      </w:r>
    </w:p>
    <w:p w:rsidR="00F5542E" w:rsidRDefault="00F5542E" w:rsidP="00F5542E">
      <w:pPr>
        <w:spacing w:line="360" w:lineRule="auto"/>
        <w:jc w:val="both"/>
      </w:pPr>
      <w:r>
        <w:t xml:space="preserve">Roboty przygotowawcze. </w:t>
      </w:r>
    </w:p>
    <w:p w:rsidR="00F5542E" w:rsidRDefault="00F5542E" w:rsidP="00F5542E">
      <w:pPr>
        <w:spacing w:line="360" w:lineRule="auto"/>
        <w:jc w:val="both"/>
      </w:pPr>
      <w:r>
        <w:t>Do robót przygotowawczych zalicza się: stabilizację gruntu, oznakowanie przebiegu instalacji podziemnych lub innych przeszkód, przygotowanie terenu (usunięcie elementów zbędnych, zabezpieczenie drzewostanu i innych istniejących obiektów, ewentualne usunięcie kolidujących elementów), przygotowanie i oznakowanie dróg dojazdowych oraz przejść dla pieszych, oznakowanie terenu budowy. Równolegle należy prowadzić roboty geodezyjne - pomiary oraz inwentar</w:t>
      </w:r>
      <w:r w:rsidR="00126659">
        <w:t>yzację wykonanych odcinków przyłączy i instalacji</w:t>
      </w:r>
      <w:r>
        <w:t xml:space="preserve"> (przed zasypaniem). W sytuacji wystąpienia wód podziemnych należy prowadzić odwodnienie powierzchniowe i wgłębne. W terenie utwardzonym (jezdnia chodniki, parkingi) dokonać należy rozbiórki istniejącej nawierzchni</w:t>
      </w:r>
      <w:r w:rsidR="00126659">
        <w:t xml:space="preserve"> oraz wykonać nową nawierzchnie zgodnie z dokumentacją branży drogowej</w:t>
      </w:r>
      <w:r>
        <w:t xml:space="preserve">. </w:t>
      </w:r>
    </w:p>
    <w:p w:rsidR="00F5542E" w:rsidRDefault="00F5542E" w:rsidP="00F5542E">
      <w:pPr>
        <w:spacing w:line="360" w:lineRule="auto"/>
        <w:jc w:val="both"/>
      </w:pPr>
      <w:r>
        <w:t xml:space="preserve">Zabezpieczenie wykopów. </w:t>
      </w:r>
    </w:p>
    <w:p w:rsidR="00F5542E" w:rsidRDefault="00F5542E" w:rsidP="00F5542E">
      <w:pPr>
        <w:spacing w:line="360" w:lineRule="auto"/>
        <w:jc w:val="both"/>
      </w:pPr>
      <w:r>
        <w:t>Ściany wykopów muszą być zabezpieczone przed osunięciem się gruntu i zawaleniem. Wykopy zabezpieczyć stosując metalowe obudowy płytowe, szalunki, ścianki szczelne. Roboty należy prowadzić od strony czaszy zbiornika wodnego i pod nadzorem geologicznym. Należy opracować projekt zabezpieczenia wykopów</w:t>
      </w:r>
      <w:r w:rsidR="00A4172B">
        <w:t xml:space="preserve"> dla dobranej technologii</w:t>
      </w:r>
      <w:r>
        <w:t xml:space="preserve"> przed rozpoczęciem robót</w:t>
      </w:r>
      <w:r w:rsidR="00A4172B">
        <w:t>.</w:t>
      </w:r>
      <w:r>
        <w:t xml:space="preserve"> Stosowane systemowe zabezpieczenia muszą posiadać dokumentację techniczną (DTR). Wykop zabezpieczyć balustradą jeżeli jego głębokość przekracza 1,0m. Balustrada powinna być wykonana zgodnie z wymaganiami przepisów bhp. Rodzaj zabezpieczenia ścian wykopu dobrać uwzględniając głębokość wykopu, rodzaj gruntu, obciążenia zewnętrzne oraz szerokość wykopu Jeśli głębokość wykopu osiągnie 1m od poziomu terenu, konieczne jest wykonanie zejść (wejść) do wykopu. Odległość pomiędzy zejściami (wejściami) do wykopu nie powinna przekraczać 20m. Przy organizacji robót należy wyznaczyć strefy niebezpieczne. Roboty prowadzone będą </w:t>
      </w:r>
      <w:r w:rsidR="00126659">
        <w:t>na parkingu</w:t>
      </w:r>
      <w:r>
        <w:t xml:space="preserve"> gminny</w:t>
      </w:r>
      <w:r w:rsidR="00126659">
        <w:t>m</w:t>
      </w:r>
      <w:r>
        <w:t xml:space="preserve"> przy natężeniu ruchu pieszych i pojazdów. Przejeżdżające samochody stanowić będą dodatkowe zagrożenie dla pracowników budowlanych. Niedopuszczalne jest składowanie urobku z wykopu bezpośrednio przy jego krawędzi. Przy krawędzi wykopu należy pozostawić pas bezpieczeństwa o szerokości 0,6m po każdej jego stronie, pod warunkiem, że ściany wykopu są zabezpieczone i uwzględniono obciążenie gruntem przy doborze szalunku. Każdorazowo po wystąpieniu deszczu lub mrozu przed dopuszczeniem do wykonywania pracy należy sprawdzić stan techniczny wykopu. </w:t>
      </w:r>
    </w:p>
    <w:p w:rsidR="00A4172B" w:rsidRDefault="00F5542E" w:rsidP="00F5542E">
      <w:pPr>
        <w:spacing w:line="360" w:lineRule="auto"/>
        <w:jc w:val="both"/>
      </w:pPr>
      <w:r>
        <w:t>Zabronione jest przebywanie pracowników w niezabezpieczonym wykopie.</w:t>
      </w:r>
    </w:p>
    <w:p w:rsidR="00A4172B" w:rsidRDefault="0052630E" w:rsidP="00A4172B">
      <w:pPr>
        <w:pStyle w:val="Nagwek2"/>
      </w:pPr>
      <w:bookmarkStart w:id="31" w:name="_Toc153459878"/>
      <w:r>
        <w:t>12</w:t>
      </w:r>
      <w:r w:rsidR="00A4172B">
        <w:t>. ROBOTY ZIEMNE</w:t>
      </w:r>
      <w:bookmarkEnd w:id="31"/>
    </w:p>
    <w:p w:rsidR="00A4172B" w:rsidRPr="00A4172B" w:rsidRDefault="00A4172B" w:rsidP="00A4172B">
      <w:pPr>
        <w:pStyle w:val="Teksttreci0"/>
        <w:shd w:val="clear" w:color="auto" w:fill="auto"/>
        <w:spacing w:line="360" w:lineRule="auto"/>
        <w:rPr>
          <w:rFonts w:eastAsia="Times New Roman"/>
          <w:sz w:val="20"/>
          <w:szCs w:val="22"/>
        </w:rPr>
      </w:pPr>
      <w:r w:rsidRPr="00A4172B">
        <w:rPr>
          <w:rFonts w:eastAsia="Times New Roman"/>
          <w:sz w:val="20"/>
          <w:szCs w:val="22"/>
        </w:rPr>
        <w:t xml:space="preserve">Przed przystąpieniem do robót ziemnych wykonać dokumentację fotograficzną, bądź filmową terenu. </w:t>
      </w:r>
    </w:p>
    <w:p w:rsidR="00A4172B" w:rsidRPr="00A4172B" w:rsidRDefault="00A4172B" w:rsidP="00A4172B">
      <w:pPr>
        <w:pStyle w:val="Teksttreci0"/>
        <w:shd w:val="clear" w:color="auto" w:fill="auto"/>
        <w:spacing w:line="360" w:lineRule="auto"/>
        <w:rPr>
          <w:rFonts w:eastAsia="Times New Roman"/>
          <w:sz w:val="20"/>
          <w:szCs w:val="22"/>
        </w:rPr>
      </w:pPr>
      <w:r w:rsidRPr="00A4172B">
        <w:rPr>
          <w:rFonts w:eastAsia="Times New Roman"/>
          <w:sz w:val="20"/>
          <w:szCs w:val="22"/>
        </w:rPr>
        <w:t>Przed rozpoczęciem prac teren robót należy zabezpieczyć i oznakować. Prace ziemne prowadzić starannie nie pozostawiając zbyt długo otwartego wykopu.</w:t>
      </w:r>
    </w:p>
    <w:p w:rsidR="00A4172B" w:rsidRPr="00A4172B" w:rsidRDefault="00A4172B" w:rsidP="00A4172B">
      <w:pPr>
        <w:pStyle w:val="Teksttreci0"/>
        <w:shd w:val="clear" w:color="auto" w:fill="auto"/>
        <w:spacing w:line="360" w:lineRule="auto"/>
        <w:rPr>
          <w:rFonts w:eastAsia="Times New Roman"/>
          <w:sz w:val="20"/>
          <w:szCs w:val="22"/>
        </w:rPr>
      </w:pPr>
      <w:r w:rsidRPr="00A4172B">
        <w:rPr>
          <w:rFonts w:eastAsia="Times New Roman"/>
          <w:sz w:val="20"/>
          <w:szCs w:val="22"/>
        </w:rPr>
        <w:t>Roboty prowadzić mechanicznie - koparkami i ręcznie w miejscach, które tego wymagają np. przy odkrywce istniejącego uzbrojenia. Po wykonaniu wykopu z jego dna należy usunąć ewentualne kamienie, grudy i rumosz, dno wyrównać.</w:t>
      </w:r>
    </w:p>
    <w:p w:rsidR="00A4172B" w:rsidRPr="00A4172B" w:rsidRDefault="00A4172B" w:rsidP="00A4172B">
      <w:pPr>
        <w:pStyle w:val="Teksttreci0"/>
        <w:shd w:val="clear" w:color="auto" w:fill="auto"/>
        <w:spacing w:line="360" w:lineRule="auto"/>
        <w:rPr>
          <w:rFonts w:eastAsia="Times New Roman"/>
          <w:sz w:val="20"/>
          <w:szCs w:val="22"/>
        </w:rPr>
      </w:pPr>
    </w:p>
    <w:p w:rsidR="00A4172B" w:rsidRPr="00A4172B" w:rsidRDefault="00A4172B" w:rsidP="00A4172B">
      <w:pPr>
        <w:pStyle w:val="Teksttreci0"/>
        <w:shd w:val="clear" w:color="auto" w:fill="auto"/>
        <w:spacing w:line="360" w:lineRule="auto"/>
        <w:rPr>
          <w:rFonts w:eastAsia="Times New Roman"/>
          <w:sz w:val="20"/>
          <w:szCs w:val="22"/>
          <w:u w:val="single"/>
        </w:rPr>
      </w:pPr>
      <w:r w:rsidRPr="00A4172B">
        <w:rPr>
          <w:rFonts w:eastAsia="Times New Roman"/>
          <w:sz w:val="20"/>
          <w:szCs w:val="22"/>
          <w:u w:val="single"/>
        </w:rPr>
        <w:t>Przygotowanie podłoża</w:t>
      </w:r>
    </w:p>
    <w:p w:rsidR="00A4172B" w:rsidRPr="00A4172B" w:rsidRDefault="00A4172B" w:rsidP="00A4172B">
      <w:pPr>
        <w:pStyle w:val="Teksttreci0"/>
        <w:shd w:val="clear" w:color="auto" w:fill="auto"/>
        <w:spacing w:line="360" w:lineRule="auto"/>
        <w:rPr>
          <w:rFonts w:eastAsia="Times New Roman"/>
          <w:sz w:val="20"/>
          <w:szCs w:val="22"/>
        </w:rPr>
      </w:pPr>
      <w:r w:rsidRPr="00A4172B">
        <w:rPr>
          <w:rFonts w:eastAsia="Times New Roman"/>
          <w:sz w:val="20"/>
          <w:szCs w:val="22"/>
        </w:rPr>
        <w:t xml:space="preserve">Rury w wykopie układać na przygotowanym podłożu. Rurociągi układać zgodnie z dokumentacją. Szerokość warstwy podsypki powinna być równa szerokości wykopu. Przed przystąpieniem do wykonania podłoża należy dokonać odbioru technicznego wykopu. Kolektory układać ze spadkami </w:t>
      </w:r>
      <w:r w:rsidRPr="00A4172B">
        <w:rPr>
          <w:rFonts w:eastAsia="Times New Roman"/>
          <w:sz w:val="20"/>
          <w:szCs w:val="22"/>
        </w:rPr>
        <w:lastRenderedPageBreak/>
        <w:t>wskazanymi na profilach podłużnych. Wszystkie napotkane przewody, na trasie wykonywanego wykopu, biegnące prostopadle bądź równolegle z wykopem, należy zabezpieczyć przed uszkodzeniem, a w razie potrzeby podwiesić w taki sposób, aby zapewnić ich eksploatację.</w:t>
      </w:r>
    </w:p>
    <w:p w:rsidR="00A4172B" w:rsidRPr="00A4172B" w:rsidRDefault="00A4172B" w:rsidP="00A4172B">
      <w:pPr>
        <w:pStyle w:val="Teksttreci0"/>
        <w:shd w:val="clear" w:color="auto" w:fill="auto"/>
        <w:spacing w:line="360" w:lineRule="auto"/>
        <w:rPr>
          <w:rFonts w:eastAsia="Times New Roman"/>
          <w:sz w:val="20"/>
          <w:szCs w:val="22"/>
        </w:rPr>
      </w:pPr>
      <w:r w:rsidRPr="00A4172B">
        <w:rPr>
          <w:rFonts w:eastAsia="Times New Roman"/>
          <w:sz w:val="20"/>
          <w:szCs w:val="22"/>
        </w:rPr>
        <w:t>W przypadku napotkania niezinwentaryzowanego uzbrojenia należy je zabezpieczyć i zgłosić do inwentaryzacji.</w:t>
      </w:r>
    </w:p>
    <w:p w:rsidR="00A4172B" w:rsidRPr="00A4172B" w:rsidRDefault="00A4172B" w:rsidP="00A4172B">
      <w:pPr>
        <w:pStyle w:val="Teksttreci0"/>
        <w:shd w:val="clear" w:color="auto" w:fill="auto"/>
        <w:spacing w:line="360" w:lineRule="auto"/>
        <w:rPr>
          <w:rFonts w:eastAsia="Times New Roman"/>
          <w:sz w:val="20"/>
          <w:szCs w:val="22"/>
        </w:rPr>
      </w:pPr>
      <w:r w:rsidRPr="00A4172B">
        <w:rPr>
          <w:rFonts w:eastAsia="Times New Roman"/>
          <w:sz w:val="20"/>
          <w:szCs w:val="22"/>
        </w:rPr>
        <w:t>Wszystkie przewody sieci należy traktować, jako czynne. Zachować bezwzględną ostrożność i stosować się do zasad BHP w trakcie odkrywki istniejącego uzbrojenia.</w:t>
      </w:r>
    </w:p>
    <w:p w:rsidR="00A4172B" w:rsidRPr="00A4172B" w:rsidRDefault="00A4172B" w:rsidP="00A4172B">
      <w:pPr>
        <w:pStyle w:val="Teksttreci0"/>
        <w:shd w:val="clear" w:color="auto" w:fill="auto"/>
        <w:spacing w:line="360" w:lineRule="auto"/>
        <w:rPr>
          <w:rFonts w:eastAsia="Times New Roman"/>
          <w:sz w:val="20"/>
          <w:szCs w:val="22"/>
        </w:rPr>
      </w:pPr>
      <w:r w:rsidRPr="00A4172B">
        <w:rPr>
          <w:rFonts w:eastAsia="Times New Roman"/>
          <w:sz w:val="20"/>
          <w:szCs w:val="22"/>
        </w:rPr>
        <w:t>Montaż przewodów przeprowadzić starannie zgodnie z wytycznymi producenta materiału, obowiązującymi przepisami i zasadami bezpieczeństwa pracy. Po ułożeniu rurociągu i dokonaniu odbioru w zakresie wykonanego podłoża oraz szczelności zmontowanego rurociągu należy przystąpić do zasypywania wykopu.</w:t>
      </w:r>
    </w:p>
    <w:p w:rsidR="00A4172B" w:rsidRPr="00A4172B" w:rsidRDefault="00A4172B" w:rsidP="00A4172B">
      <w:pPr>
        <w:pStyle w:val="Teksttreci0"/>
        <w:shd w:val="clear" w:color="auto" w:fill="auto"/>
        <w:spacing w:line="360" w:lineRule="auto"/>
        <w:rPr>
          <w:rFonts w:eastAsia="Times New Roman"/>
          <w:sz w:val="20"/>
          <w:szCs w:val="22"/>
        </w:rPr>
      </w:pPr>
      <w:r w:rsidRPr="00A4172B">
        <w:rPr>
          <w:rFonts w:eastAsia="Times New Roman"/>
          <w:sz w:val="20"/>
          <w:szCs w:val="22"/>
        </w:rPr>
        <w:t>Po zakończeniu prac należy przywrócić nawierzchnię do stanu pierwotnego</w:t>
      </w:r>
      <w:r>
        <w:rPr>
          <w:rFonts w:eastAsia="Times New Roman"/>
          <w:sz w:val="20"/>
          <w:szCs w:val="22"/>
        </w:rPr>
        <w:t xml:space="preserve"> lub projektowanego</w:t>
      </w:r>
      <w:r w:rsidRPr="00A4172B">
        <w:rPr>
          <w:rFonts w:eastAsia="Times New Roman"/>
          <w:sz w:val="20"/>
          <w:szCs w:val="22"/>
        </w:rPr>
        <w:t xml:space="preserve"> na całej długości trasy. </w:t>
      </w:r>
    </w:p>
    <w:p w:rsidR="00126659" w:rsidRDefault="00126659" w:rsidP="006F413B"/>
    <w:p w:rsidR="00A4172B" w:rsidRDefault="0008041E" w:rsidP="00A4172B">
      <w:pPr>
        <w:pStyle w:val="Nagwek2"/>
      </w:pPr>
      <w:bookmarkStart w:id="32" w:name="_Toc153459879"/>
      <w:r>
        <w:t>1</w:t>
      </w:r>
      <w:r w:rsidR="0052630E">
        <w:t>3</w:t>
      </w:r>
      <w:r w:rsidR="00A4172B">
        <w:t>. MONTAŻ PRZEWODÓW KANALIZACYJNYCH</w:t>
      </w:r>
      <w:bookmarkEnd w:id="32"/>
    </w:p>
    <w:p w:rsidR="00A4172B" w:rsidRPr="00A4172B" w:rsidRDefault="00A4172B" w:rsidP="00A4172B">
      <w:pPr>
        <w:pStyle w:val="Teksttreci0"/>
        <w:shd w:val="clear" w:color="auto" w:fill="auto"/>
        <w:spacing w:line="360" w:lineRule="auto"/>
        <w:rPr>
          <w:rFonts w:eastAsia="Times New Roman"/>
          <w:sz w:val="20"/>
          <w:szCs w:val="22"/>
        </w:rPr>
      </w:pPr>
      <w:r w:rsidRPr="00A4172B">
        <w:rPr>
          <w:rFonts w:eastAsia="Times New Roman"/>
          <w:sz w:val="20"/>
          <w:szCs w:val="22"/>
        </w:rPr>
        <w:t>Przy montażu kolektora należy ściśle przestrzegać instrukcji producenta materiału. Prace należy prowadzić zgodnie ze sztuką budowlaną, zachowując przepisy bezpieczeństwa i higieny pracy.</w:t>
      </w:r>
    </w:p>
    <w:p w:rsidR="00A4172B" w:rsidRPr="00A4172B" w:rsidRDefault="00A4172B" w:rsidP="00A4172B">
      <w:pPr>
        <w:pStyle w:val="Teksttreci0"/>
        <w:shd w:val="clear" w:color="auto" w:fill="auto"/>
        <w:spacing w:line="360" w:lineRule="auto"/>
        <w:rPr>
          <w:rFonts w:eastAsia="Times New Roman"/>
          <w:sz w:val="20"/>
          <w:szCs w:val="22"/>
        </w:rPr>
      </w:pPr>
      <w:r w:rsidRPr="00A4172B">
        <w:rPr>
          <w:rFonts w:eastAsia="Times New Roman"/>
          <w:sz w:val="20"/>
          <w:szCs w:val="22"/>
        </w:rPr>
        <w:t xml:space="preserve">Rury układać na uprzednio przygotowanym podłożu, na podsypce - zagęszczonej min. do Is=0,95, stabilnej, wyprofilowanej zgodnie z projektowanym spadkiem przewodu. Materiał podsypki i obsypki powinien być jednorodny, nie powinien zawierać kamieni lub innych elementów mogących uszkodzić rurę. Prace instalacyjne należy wykonać zgodnie ze sztuką budowlaną z uwzględnieniem wymagań norm PN-EN 1610 oraz PN-EN 1046. </w:t>
      </w:r>
    </w:p>
    <w:p w:rsidR="00A4172B" w:rsidRDefault="0008041E" w:rsidP="00A4172B">
      <w:pPr>
        <w:pStyle w:val="Nagwek2"/>
      </w:pPr>
      <w:bookmarkStart w:id="33" w:name="_Toc153459880"/>
      <w:r>
        <w:t>1</w:t>
      </w:r>
      <w:r w:rsidR="0052630E">
        <w:t>4</w:t>
      </w:r>
      <w:r w:rsidR="00A4172B">
        <w:t>. MONTAŻ STUDNI</w:t>
      </w:r>
      <w:r w:rsidR="00BE587A">
        <w:t xml:space="preserve"> I STUDZIENEK</w:t>
      </w:r>
      <w:bookmarkEnd w:id="33"/>
    </w:p>
    <w:p w:rsidR="00A4172B" w:rsidRPr="00A4172B" w:rsidRDefault="00A4172B" w:rsidP="0074463C">
      <w:pPr>
        <w:pStyle w:val="Teksttreci0"/>
        <w:shd w:val="clear" w:color="auto" w:fill="auto"/>
        <w:spacing w:line="360" w:lineRule="auto"/>
        <w:rPr>
          <w:rFonts w:eastAsia="Times New Roman"/>
          <w:sz w:val="20"/>
          <w:szCs w:val="22"/>
        </w:rPr>
      </w:pPr>
      <w:r w:rsidRPr="00A4172B">
        <w:rPr>
          <w:rFonts w:eastAsia="Times New Roman"/>
          <w:sz w:val="20"/>
          <w:szCs w:val="22"/>
        </w:rPr>
        <w:t xml:space="preserve">Prawidłowe wykonanie robót montażowych studni sieci kanalizacyjnej jest warunkiem ich szczelności oraz zapobiega ich osiadaniu. Wszystkie projektowane studnie kanalizacyjne </w:t>
      </w:r>
      <w:r>
        <w:rPr>
          <w:rFonts w:eastAsia="Times New Roman"/>
          <w:sz w:val="20"/>
          <w:szCs w:val="22"/>
        </w:rPr>
        <w:t>należy traktować jak dla posadowienia w pasie drogowym</w:t>
      </w:r>
      <w:r w:rsidRPr="00A4172B">
        <w:rPr>
          <w:rFonts w:eastAsia="Times New Roman"/>
          <w:sz w:val="20"/>
          <w:szCs w:val="22"/>
        </w:rPr>
        <w:t xml:space="preserve">, co dodatkowo zaostrza standardy wykonania robót. </w:t>
      </w:r>
    </w:p>
    <w:p w:rsidR="00A4172B" w:rsidRPr="00A4172B" w:rsidRDefault="00A4172B" w:rsidP="0074463C">
      <w:pPr>
        <w:pStyle w:val="Teksttreci0"/>
        <w:shd w:val="clear" w:color="auto" w:fill="auto"/>
        <w:spacing w:line="360" w:lineRule="auto"/>
        <w:rPr>
          <w:rFonts w:eastAsia="Times New Roman"/>
          <w:sz w:val="20"/>
          <w:szCs w:val="22"/>
        </w:rPr>
      </w:pPr>
      <w:r w:rsidRPr="00A4172B">
        <w:rPr>
          <w:rFonts w:eastAsia="Times New Roman"/>
          <w:sz w:val="20"/>
          <w:szCs w:val="22"/>
        </w:rPr>
        <w:t>Studnie należy montować według instrukcji producenta przy użyciu sprzętu zmechanizowanego.</w:t>
      </w:r>
    </w:p>
    <w:p w:rsidR="00A4172B" w:rsidRPr="00A4172B" w:rsidRDefault="00A4172B" w:rsidP="0074463C">
      <w:pPr>
        <w:pStyle w:val="Teksttreci0"/>
        <w:shd w:val="clear" w:color="auto" w:fill="auto"/>
        <w:spacing w:line="360" w:lineRule="auto"/>
        <w:rPr>
          <w:rFonts w:eastAsia="Times New Roman"/>
          <w:sz w:val="20"/>
          <w:szCs w:val="22"/>
        </w:rPr>
      </w:pPr>
      <w:r w:rsidRPr="00A4172B">
        <w:rPr>
          <w:rFonts w:eastAsia="Times New Roman"/>
          <w:sz w:val="20"/>
          <w:szCs w:val="22"/>
        </w:rPr>
        <w:t>Lokalizacja studni wskazana jest na planie zagospodarowania terenu, średnice studni stosować zgodnie z profilami podłużnymi</w:t>
      </w:r>
      <w:r w:rsidR="00BE587A">
        <w:rPr>
          <w:rFonts w:eastAsia="Times New Roman"/>
          <w:sz w:val="20"/>
          <w:szCs w:val="22"/>
        </w:rPr>
        <w:t>. Studzienki do poboru wody należy posadowić na podsypca z pospółki zagęszczonej do 90-95%.</w:t>
      </w:r>
    </w:p>
    <w:p w:rsidR="0074463C" w:rsidRDefault="0074463C" w:rsidP="0074463C">
      <w:pPr>
        <w:pStyle w:val="Nagwek2"/>
      </w:pPr>
      <w:bookmarkStart w:id="34" w:name="_Toc153459881"/>
      <w:r>
        <w:t>1</w:t>
      </w:r>
      <w:r w:rsidR="0052630E">
        <w:t>5</w:t>
      </w:r>
      <w:r>
        <w:t>. PRÓBY SZCZELNOŚCI</w:t>
      </w:r>
      <w:bookmarkEnd w:id="34"/>
    </w:p>
    <w:p w:rsidR="0074463C" w:rsidRPr="0074463C" w:rsidRDefault="0074463C" w:rsidP="0074463C">
      <w:pPr>
        <w:pStyle w:val="Teksttreci0"/>
        <w:shd w:val="clear" w:color="auto" w:fill="auto"/>
        <w:spacing w:after="240" w:line="360" w:lineRule="auto"/>
        <w:rPr>
          <w:rFonts w:eastAsia="Times New Roman"/>
          <w:sz w:val="20"/>
          <w:szCs w:val="22"/>
        </w:rPr>
      </w:pPr>
      <w:r w:rsidRPr="0074463C">
        <w:rPr>
          <w:rFonts w:eastAsia="Times New Roman"/>
          <w:sz w:val="20"/>
          <w:szCs w:val="22"/>
        </w:rPr>
        <w:t xml:space="preserve">Po wykonaniu odcinka sieci kanalizacyjnej </w:t>
      </w:r>
      <w:r w:rsidR="00E844FE">
        <w:rPr>
          <w:rFonts w:eastAsia="Times New Roman"/>
          <w:sz w:val="20"/>
          <w:szCs w:val="22"/>
        </w:rPr>
        <w:t xml:space="preserve">z rur pełnych </w:t>
      </w:r>
      <w:r w:rsidRPr="0074463C">
        <w:rPr>
          <w:rFonts w:eastAsia="Times New Roman"/>
          <w:sz w:val="20"/>
          <w:szCs w:val="22"/>
        </w:rPr>
        <w:t>należy poddać go płukaniu, a następnie próbie szczelności. Badanie szczelności sieci i studni - próbę wykonać zgodnie z PN:EN 1610 - Budowa i badania przewodów kanalizacyjnych.</w:t>
      </w:r>
      <w:r w:rsidR="00BE587A">
        <w:rPr>
          <w:rFonts w:eastAsia="Times New Roman"/>
          <w:sz w:val="20"/>
          <w:szCs w:val="22"/>
        </w:rPr>
        <w:t xml:space="preserve"> Instalację wodociągową należy sprawdzić szczelność powietrzem stopniowo (trzykrotnie) podnosząc wartość ciśnienia do ciśnienia próbnego</w:t>
      </w:r>
      <w:r w:rsidR="00C772CA">
        <w:rPr>
          <w:rFonts w:eastAsia="Times New Roman"/>
          <w:sz w:val="20"/>
          <w:szCs w:val="22"/>
        </w:rPr>
        <w:t xml:space="preserve"> 1,0MPa. Próbę prowadzić trzydzieści minut. Po pozytywnym wyniku próby wstępnej instalacje należy poddać próbie właściwej polegającej na ustanowieniu ciśnienia próbnego i obserwować spadek ciśnienia w czasie 2 godzin nie może być mniejszy od 0</w:t>
      </w:r>
      <w:r w:rsidR="0093487A">
        <w:rPr>
          <w:rFonts w:eastAsia="Times New Roman"/>
          <w:sz w:val="20"/>
          <w:szCs w:val="22"/>
        </w:rPr>
        <w:t>,2 bar.</w:t>
      </w:r>
    </w:p>
    <w:p w:rsidR="003B2CEE" w:rsidRDefault="0074463C" w:rsidP="00E00A03">
      <w:pPr>
        <w:pStyle w:val="Nagwek2"/>
      </w:pPr>
      <w:bookmarkStart w:id="35" w:name="_Toc153459882"/>
      <w:r>
        <w:t>1</w:t>
      </w:r>
      <w:r w:rsidR="0052630E">
        <w:t>6</w:t>
      </w:r>
      <w:r>
        <w:t>. KONTROLA JAKOŚCI</w:t>
      </w:r>
      <w:bookmarkEnd w:id="35"/>
    </w:p>
    <w:p w:rsidR="0074463C" w:rsidRPr="0074463C" w:rsidRDefault="0074463C" w:rsidP="0074463C">
      <w:pPr>
        <w:pStyle w:val="Teksttreci0"/>
        <w:shd w:val="clear" w:color="auto" w:fill="auto"/>
        <w:spacing w:line="360" w:lineRule="auto"/>
        <w:rPr>
          <w:rFonts w:eastAsia="Times New Roman"/>
          <w:sz w:val="20"/>
          <w:szCs w:val="22"/>
        </w:rPr>
      </w:pPr>
      <w:r w:rsidRPr="0074463C">
        <w:rPr>
          <w:rFonts w:eastAsia="Times New Roman"/>
          <w:sz w:val="20"/>
          <w:szCs w:val="22"/>
        </w:rPr>
        <w:t>Kontrola wykonania instalacji polega na sprawdzeniu zgodności jej budowy z projektem. Należy zweryfikować:</w:t>
      </w:r>
    </w:p>
    <w:p w:rsidR="0074463C" w:rsidRPr="0074463C" w:rsidRDefault="0074463C" w:rsidP="0074463C">
      <w:pPr>
        <w:pStyle w:val="Teksttreci0"/>
        <w:shd w:val="clear" w:color="auto" w:fill="auto"/>
        <w:spacing w:after="220" w:line="360" w:lineRule="auto"/>
        <w:ind w:left="426"/>
        <w:rPr>
          <w:rFonts w:eastAsia="Times New Roman"/>
          <w:sz w:val="20"/>
          <w:szCs w:val="22"/>
        </w:rPr>
      </w:pPr>
      <w:r w:rsidRPr="0074463C">
        <w:rPr>
          <w:rFonts w:eastAsia="Times New Roman"/>
          <w:sz w:val="20"/>
          <w:szCs w:val="22"/>
        </w:rPr>
        <w:t>• Oś przewodu powinna być wytyczona przez geodetę, potwierdzona na szkicu geodezyjnym.</w:t>
      </w:r>
    </w:p>
    <w:p w:rsidR="0074463C" w:rsidRPr="0074463C" w:rsidRDefault="0074463C" w:rsidP="0074463C">
      <w:pPr>
        <w:pStyle w:val="Teksttreci0"/>
        <w:shd w:val="clear" w:color="auto" w:fill="auto"/>
        <w:spacing w:after="160" w:line="360" w:lineRule="auto"/>
        <w:ind w:left="426"/>
        <w:rPr>
          <w:rFonts w:eastAsia="Times New Roman"/>
          <w:sz w:val="20"/>
          <w:szCs w:val="22"/>
        </w:rPr>
      </w:pPr>
      <w:r w:rsidRPr="0074463C">
        <w:rPr>
          <w:rFonts w:eastAsia="Times New Roman"/>
          <w:sz w:val="20"/>
          <w:szCs w:val="22"/>
        </w:rPr>
        <w:lastRenderedPageBreak/>
        <w:t>• Maksymalna szerokość wykopu nie powinna przekraczać szerokości określonej w normach.</w:t>
      </w:r>
    </w:p>
    <w:p w:rsidR="0074463C" w:rsidRPr="0074463C" w:rsidRDefault="0074463C" w:rsidP="0074463C">
      <w:pPr>
        <w:pStyle w:val="Teksttreci0"/>
        <w:shd w:val="clear" w:color="auto" w:fill="auto"/>
        <w:spacing w:after="160" w:line="360" w:lineRule="auto"/>
        <w:ind w:left="426"/>
        <w:rPr>
          <w:rFonts w:eastAsia="Times New Roman"/>
          <w:sz w:val="20"/>
          <w:szCs w:val="22"/>
        </w:rPr>
      </w:pPr>
      <w:r w:rsidRPr="0074463C">
        <w:rPr>
          <w:rFonts w:eastAsia="Times New Roman"/>
          <w:sz w:val="20"/>
          <w:szCs w:val="22"/>
        </w:rPr>
        <w:t>• Głębokość wykopu powinna być zgodna z głębokością określoną w projekcie. Dno wykopu wyrównać do wymaganego spadku, zgodnie z rzędnymi ustalonymi w projekcie i dowiązane do reperów ustalonych przez geodetę.</w:t>
      </w:r>
    </w:p>
    <w:p w:rsidR="0074463C" w:rsidRDefault="0074463C" w:rsidP="0074463C">
      <w:pPr>
        <w:pStyle w:val="Teksttreci0"/>
        <w:shd w:val="clear" w:color="auto" w:fill="auto"/>
        <w:spacing w:after="160" w:line="360" w:lineRule="auto"/>
        <w:ind w:left="426"/>
        <w:rPr>
          <w:rFonts w:eastAsia="Times New Roman"/>
          <w:sz w:val="20"/>
          <w:szCs w:val="22"/>
        </w:rPr>
      </w:pPr>
      <w:r w:rsidRPr="0074463C">
        <w:rPr>
          <w:rFonts w:eastAsia="Times New Roman"/>
          <w:sz w:val="20"/>
          <w:szCs w:val="22"/>
        </w:rPr>
        <w:t xml:space="preserve">• </w:t>
      </w:r>
      <w:r w:rsidR="0093487A">
        <w:rPr>
          <w:rFonts w:eastAsia="Times New Roman"/>
          <w:sz w:val="20"/>
          <w:szCs w:val="22"/>
        </w:rPr>
        <w:t xml:space="preserve">Całość wykonanej instalacji i przyłączy należy zainwentaryzować geodezyjnie i nanieść na mapy zasadnicze znajdujące się w PODGiK w </w:t>
      </w:r>
      <w:r w:rsidR="00E844FE">
        <w:rPr>
          <w:rFonts w:eastAsia="Times New Roman"/>
          <w:sz w:val="20"/>
          <w:szCs w:val="22"/>
        </w:rPr>
        <w:t>Piasecznie</w:t>
      </w:r>
      <w:r w:rsidR="0093487A">
        <w:rPr>
          <w:rFonts w:eastAsia="Times New Roman"/>
          <w:sz w:val="20"/>
          <w:szCs w:val="22"/>
        </w:rPr>
        <w:t>.</w:t>
      </w:r>
    </w:p>
    <w:p w:rsidR="0093487A" w:rsidRPr="0074463C" w:rsidRDefault="0093487A" w:rsidP="0093487A">
      <w:pPr>
        <w:pStyle w:val="Teksttreci0"/>
        <w:shd w:val="clear" w:color="auto" w:fill="auto"/>
        <w:spacing w:after="160" w:line="360" w:lineRule="auto"/>
        <w:ind w:left="426"/>
        <w:rPr>
          <w:rFonts w:eastAsia="Times New Roman"/>
          <w:sz w:val="20"/>
          <w:szCs w:val="22"/>
        </w:rPr>
      </w:pPr>
      <w:r w:rsidRPr="0074463C">
        <w:rPr>
          <w:rFonts w:eastAsia="Times New Roman"/>
          <w:sz w:val="20"/>
          <w:szCs w:val="22"/>
        </w:rPr>
        <w:t>• Szalowanie ścian wykopu musi zabezpieczać jego stateczność i powinno być usuwane w miarę postępu zasypki wykopu.</w:t>
      </w:r>
    </w:p>
    <w:p w:rsidR="0074463C" w:rsidRPr="0074463C" w:rsidRDefault="0074463C" w:rsidP="0074463C">
      <w:pPr>
        <w:pStyle w:val="Teksttreci0"/>
        <w:shd w:val="clear" w:color="auto" w:fill="auto"/>
        <w:spacing w:after="160" w:line="360" w:lineRule="auto"/>
        <w:ind w:left="426"/>
        <w:rPr>
          <w:rFonts w:eastAsia="Times New Roman"/>
          <w:sz w:val="20"/>
          <w:szCs w:val="22"/>
        </w:rPr>
      </w:pPr>
      <w:r w:rsidRPr="0074463C">
        <w:rPr>
          <w:rFonts w:eastAsia="Times New Roman"/>
          <w:sz w:val="20"/>
          <w:szCs w:val="22"/>
        </w:rPr>
        <w:t>• Rury i kształtki zabezpieczone przed wewnętrznym zanieczyszczeniem powinny być składowane w położeniu poziomym na płaskim i równym podłożu. Rury i kształtki z tworzyw sztucznych powinny być zabezpieczone przed działaniem promieni słonecznych.</w:t>
      </w:r>
    </w:p>
    <w:p w:rsidR="0074463C" w:rsidRPr="0074463C" w:rsidRDefault="0074463C" w:rsidP="0074463C">
      <w:pPr>
        <w:pStyle w:val="Teksttreci0"/>
        <w:shd w:val="clear" w:color="auto" w:fill="auto"/>
        <w:spacing w:after="160" w:line="360" w:lineRule="auto"/>
        <w:ind w:left="426"/>
        <w:rPr>
          <w:rFonts w:eastAsia="Times New Roman"/>
          <w:sz w:val="20"/>
          <w:szCs w:val="22"/>
        </w:rPr>
      </w:pPr>
      <w:r w:rsidRPr="0074463C">
        <w:rPr>
          <w:rFonts w:eastAsia="Times New Roman"/>
          <w:sz w:val="20"/>
          <w:szCs w:val="22"/>
        </w:rPr>
        <w:t>• Wykop powinien być zabezpieczony przed napływem wód opadowych. Sposób zabezpieczenia wykopów przed napływem wód opadowych powinien zabezpieczać odpowiednio wyprofilowany teren.</w:t>
      </w:r>
    </w:p>
    <w:p w:rsidR="0074463C" w:rsidRPr="0074463C" w:rsidRDefault="0074463C" w:rsidP="0074463C">
      <w:pPr>
        <w:pStyle w:val="Teksttreci0"/>
        <w:shd w:val="clear" w:color="auto" w:fill="auto"/>
        <w:spacing w:after="160" w:line="360" w:lineRule="auto"/>
        <w:ind w:left="426"/>
        <w:rPr>
          <w:rFonts w:eastAsia="Times New Roman"/>
          <w:sz w:val="20"/>
          <w:szCs w:val="22"/>
        </w:rPr>
      </w:pPr>
      <w:r w:rsidRPr="0074463C">
        <w:rPr>
          <w:rFonts w:eastAsia="Times New Roman"/>
          <w:sz w:val="20"/>
          <w:szCs w:val="22"/>
        </w:rPr>
        <w:t>• Rury i kształtki przygotowane do montażu powinny być oznakowane zgodnie z wymogami, a także zgodnie z dokumentami stwierdzającymi dopuszczenie do stosowania w budownictwie.</w:t>
      </w:r>
    </w:p>
    <w:p w:rsidR="0074463C" w:rsidRPr="0074463C" w:rsidRDefault="0074463C" w:rsidP="0074463C">
      <w:pPr>
        <w:pStyle w:val="Teksttreci0"/>
        <w:shd w:val="clear" w:color="auto" w:fill="auto"/>
        <w:spacing w:after="60" w:line="360" w:lineRule="auto"/>
        <w:ind w:left="426"/>
        <w:rPr>
          <w:rFonts w:eastAsia="Times New Roman"/>
          <w:sz w:val="20"/>
          <w:szCs w:val="22"/>
        </w:rPr>
      </w:pPr>
      <w:r w:rsidRPr="0074463C">
        <w:rPr>
          <w:rFonts w:eastAsia="Times New Roman"/>
          <w:sz w:val="20"/>
          <w:szCs w:val="22"/>
        </w:rPr>
        <w:t>• Przewód powinien być ułożony zgodnie z wytyczoną osią na wyrównanym podłożu wykopu i zinwentaryzowany przez geodetę. Na podsypce przewód powinien być zagłębiony na całej długości co najmniej do 5-10 % swojego obwodu.</w:t>
      </w:r>
    </w:p>
    <w:p w:rsidR="0074463C" w:rsidRPr="0074463C" w:rsidRDefault="0074463C" w:rsidP="0074463C">
      <w:pPr>
        <w:pStyle w:val="Teksttreci0"/>
        <w:numPr>
          <w:ilvl w:val="0"/>
          <w:numId w:val="24"/>
        </w:numPr>
        <w:shd w:val="clear" w:color="auto" w:fill="auto"/>
        <w:tabs>
          <w:tab w:val="left" w:pos="710"/>
        </w:tabs>
        <w:spacing w:after="160" w:line="360" w:lineRule="auto"/>
        <w:ind w:left="426"/>
        <w:rPr>
          <w:rFonts w:eastAsia="Times New Roman"/>
          <w:sz w:val="20"/>
          <w:szCs w:val="22"/>
        </w:rPr>
      </w:pPr>
      <w:r w:rsidRPr="0074463C">
        <w:rPr>
          <w:rFonts w:eastAsia="Times New Roman"/>
          <w:sz w:val="20"/>
          <w:szCs w:val="22"/>
        </w:rPr>
        <w:t>Obsypka przewodu powinna być przeprowadzona starannie, zagęszczana ręcznie lub mechanicznie.</w:t>
      </w:r>
    </w:p>
    <w:p w:rsidR="0074463C" w:rsidRDefault="0074463C" w:rsidP="0074463C">
      <w:pPr>
        <w:pStyle w:val="Teksttreci0"/>
        <w:numPr>
          <w:ilvl w:val="0"/>
          <w:numId w:val="24"/>
        </w:numPr>
        <w:shd w:val="clear" w:color="auto" w:fill="auto"/>
        <w:tabs>
          <w:tab w:val="left" w:pos="710"/>
        </w:tabs>
        <w:spacing w:after="280" w:line="360" w:lineRule="auto"/>
        <w:ind w:left="426"/>
        <w:rPr>
          <w:rFonts w:eastAsia="Times New Roman"/>
          <w:sz w:val="20"/>
          <w:szCs w:val="22"/>
        </w:rPr>
      </w:pPr>
      <w:r w:rsidRPr="0074463C">
        <w:rPr>
          <w:rFonts w:eastAsia="Times New Roman"/>
          <w:sz w:val="20"/>
          <w:szCs w:val="22"/>
        </w:rPr>
        <w:t>Wysokość zasypki ochronnej, tj. warstwy gruntu nad wierzchem rury nie powinna być mniejsza niż 30 cm. Zagęszczenie zasypki wstępnej powinno w zasadzie odbywać się ręcznie. Zagęszczenie zasypki głównej przewodu może odbywać się mechanicznie.</w:t>
      </w:r>
    </w:p>
    <w:p w:rsidR="0060720C" w:rsidRPr="0060720C" w:rsidRDefault="0060720C" w:rsidP="0060720C">
      <w:pPr>
        <w:pStyle w:val="Nagwek3"/>
        <w:jc w:val="both"/>
        <w:rPr>
          <w:sz w:val="22"/>
          <w:szCs w:val="26"/>
        </w:rPr>
      </w:pPr>
      <w:bookmarkStart w:id="36" w:name="_Toc153459883"/>
      <w:r>
        <w:rPr>
          <w:sz w:val="22"/>
          <w:szCs w:val="26"/>
        </w:rPr>
        <w:t>1</w:t>
      </w:r>
      <w:r w:rsidR="0052630E">
        <w:rPr>
          <w:sz w:val="22"/>
          <w:szCs w:val="26"/>
        </w:rPr>
        <w:t>7</w:t>
      </w:r>
      <w:r w:rsidRPr="0060720C">
        <w:rPr>
          <w:sz w:val="22"/>
          <w:szCs w:val="26"/>
        </w:rPr>
        <w:t>. CECHY ISTNIEJĄCYCH I PRZEWIDYWANYCH ZAGROŻEŃ DLA ŚRODOWISKA ORAZ HIGIENY I ZDROWIA UŻYTKOWNIKÓW PROJEKTOWANYCH OBIEKTÓW BUDOWLANYCH</w:t>
      </w:r>
      <w:bookmarkEnd w:id="36"/>
    </w:p>
    <w:p w:rsidR="004B768F" w:rsidRDefault="004B768F" w:rsidP="004B768F">
      <w:pPr>
        <w:spacing w:after="120" w:line="360" w:lineRule="auto"/>
        <w:jc w:val="both"/>
        <w:rPr>
          <w:u w:val="single"/>
        </w:rPr>
      </w:pPr>
      <w:r w:rsidRPr="00414FE4">
        <w:rPr>
          <w:u w:val="single"/>
        </w:rPr>
        <w:t xml:space="preserve">Oddziaływanie przedsięwzięcia na środowisko w fazie budowy </w:t>
      </w:r>
    </w:p>
    <w:p w:rsidR="004B768F" w:rsidRPr="007A4FEB" w:rsidRDefault="004B768F" w:rsidP="004B768F">
      <w:pPr>
        <w:pStyle w:val="Tekstpodstawowy"/>
        <w:spacing w:after="0" w:line="360" w:lineRule="auto"/>
        <w:jc w:val="both"/>
      </w:pPr>
      <w:r w:rsidRPr="007A4FEB">
        <w:t>W czasie realizacji przedsięwzięcia wystąpią:</w:t>
      </w:r>
    </w:p>
    <w:p w:rsidR="004B768F" w:rsidRPr="007A4FEB" w:rsidRDefault="004B768F" w:rsidP="004B768F">
      <w:pPr>
        <w:pStyle w:val="Lista"/>
        <w:numPr>
          <w:ilvl w:val="0"/>
          <w:numId w:val="27"/>
        </w:numPr>
        <w:spacing w:line="360" w:lineRule="auto"/>
      </w:pPr>
      <w:r w:rsidRPr="007A4FEB">
        <w:t>emisja zanieczyszczeń do powietrza ze środków transportu i pracy maszyn budowlanych,</w:t>
      </w:r>
    </w:p>
    <w:p w:rsidR="004B768F" w:rsidRPr="007A4FEB" w:rsidRDefault="004B768F" w:rsidP="004B768F">
      <w:pPr>
        <w:pStyle w:val="Lista"/>
        <w:numPr>
          <w:ilvl w:val="0"/>
          <w:numId w:val="27"/>
        </w:numPr>
        <w:spacing w:line="360" w:lineRule="auto"/>
      </w:pPr>
      <w:r w:rsidRPr="007A4FEB">
        <w:t>emisja hałasu spowodowana pracą sprzętu.</w:t>
      </w:r>
    </w:p>
    <w:p w:rsidR="004B768F" w:rsidRPr="007A4FEB" w:rsidRDefault="004B768F" w:rsidP="004B768F">
      <w:pPr>
        <w:pStyle w:val="Tekstpodstawowy"/>
        <w:spacing w:after="0" w:line="360" w:lineRule="auto"/>
        <w:jc w:val="both"/>
      </w:pPr>
      <w:r w:rsidRPr="007A4FEB">
        <w:t xml:space="preserve">Uciążliwości te wystąpią chwilowo, tylko w trakcie wykonywania </w:t>
      </w:r>
      <w:r>
        <w:t>robót budowlanych</w:t>
      </w:r>
      <w:r w:rsidRPr="007A4FEB">
        <w:t xml:space="preserve">. </w:t>
      </w:r>
    </w:p>
    <w:p w:rsidR="004B768F" w:rsidRPr="007A4FEB" w:rsidRDefault="004B768F" w:rsidP="004B768F">
      <w:pPr>
        <w:pStyle w:val="Tekstpodstawowy"/>
        <w:spacing w:after="0" w:line="360" w:lineRule="auto"/>
        <w:jc w:val="both"/>
      </w:pPr>
      <w:r w:rsidRPr="007A4FEB">
        <w:t>Emisje z prac typowo budowlanych są emisjami przemijającymi. Warunkiem korzystania ze środowiska w</w:t>
      </w:r>
      <w:r>
        <w:t> </w:t>
      </w:r>
      <w:r w:rsidRPr="007A4FEB">
        <w:t>fazie budowy jest prawidłowa organizacja robót budowlanych, będąca jedynym sposobem minimalizacji wpływu prac budowlanych na stan jakości środowiska.</w:t>
      </w:r>
    </w:p>
    <w:p w:rsidR="004B768F" w:rsidRPr="007A4FEB" w:rsidRDefault="004B768F" w:rsidP="004B768F">
      <w:pPr>
        <w:pStyle w:val="Tekstpodstawowy"/>
        <w:spacing w:after="0" w:line="360" w:lineRule="auto"/>
        <w:jc w:val="both"/>
      </w:pPr>
      <w:r w:rsidRPr="007A4FEB">
        <w:t>Organizacja placu budowy powinna zapewnić nie tylko sprawne przeprowadzenie prac budowlanych, ale również ograniczenie uciążliwości powodowanych emisją hałasu poprzez:</w:t>
      </w:r>
    </w:p>
    <w:p w:rsidR="004B768F" w:rsidRPr="00807C0B" w:rsidRDefault="004B768F" w:rsidP="004B768F">
      <w:pPr>
        <w:pStyle w:val="Lista"/>
        <w:numPr>
          <w:ilvl w:val="0"/>
          <w:numId w:val="28"/>
        </w:numPr>
        <w:spacing w:line="360" w:lineRule="auto"/>
        <w:rPr>
          <w:rFonts w:ascii="Arial" w:eastAsiaTheme="minorHAnsi" w:hAnsi="Arial" w:cstheme="minorBidi"/>
          <w:sz w:val="20"/>
        </w:rPr>
      </w:pPr>
      <w:r w:rsidRPr="00807C0B">
        <w:rPr>
          <w:rFonts w:ascii="Arial" w:eastAsiaTheme="minorHAnsi" w:hAnsi="Arial" w:cstheme="minorBidi"/>
          <w:sz w:val="20"/>
        </w:rPr>
        <w:t>zastosowanie nowoczesnego i sprawnego technicznie sprzętu budowlanego oraz środków transportu spełniających wymagania aktualnych przepisów odnośnie emisji hałasu,</w:t>
      </w:r>
    </w:p>
    <w:p w:rsidR="004B768F" w:rsidRPr="00807C0B" w:rsidRDefault="004B768F" w:rsidP="004B768F">
      <w:pPr>
        <w:pStyle w:val="Lista"/>
        <w:numPr>
          <w:ilvl w:val="0"/>
          <w:numId w:val="28"/>
        </w:numPr>
        <w:spacing w:line="360" w:lineRule="auto"/>
        <w:rPr>
          <w:rFonts w:ascii="Arial" w:eastAsiaTheme="minorHAnsi" w:hAnsi="Arial" w:cstheme="minorBidi"/>
          <w:sz w:val="20"/>
        </w:rPr>
      </w:pPr>
      <w:r w:rsidRPr="00807C0B">
        <w:rPr>
          <w:rFonts w:ascii="Arial" w:eastAsiaTheme="minorHAnsi" w:hAnsi="Arial" w:cstheme="minorBidi"/>
          <w:sz w:val="20"/>
        </w:rPr>
        <w:lastRenderedPageBreak/>
        <w:t>należy zadbać o dobry stan techniczny używanego sprzętu i jego bieżącą konserwację i przeglądy techniczne,</w:t>
      </w:r>
    </w:p>
    <w:p w:rsidR="004B768F" w:rsidRPr="00807C0B" w:rsidRDefault="004B768F" w:rsidP="004B768F">
      <w:pPr>
        <w:pStyle w:val="Lista"/>
        <w:numPr>
          <w:ilvl w:val="0"/>
          <w:numId w:val="28"/>
        </w:numPr>
        <w:spacing w:line="360" w:lineRule="auto"/>
        <w:rPr>
          <w:rFonts w:ascii="Arial" w:eastAsiaTheme="minorHAnsi" w:hAnsi="Arial" w:cstheme="minorBidi"/>
          <w:sz w:val="20"/>
        </w:rPr>
      </w:pPr>
      <w:r w:rsidRPr="00807C0B">
        <w:rPr>
          <w:rFonts w:ascii="Arial" w:eastAsiaTheme="minorHAnsi" w:hAnsi="Arial" w:cstheme="minorBidi"/>
          <w:sz w:val="20"/>
        </w:rPr>
        <w:t>w miarę możliwości urządzenia emitujące hałas o dużym natężeniu nie powinny pracować równocześnie i w godzinach nocnych,</w:t>
      </w:r>
    </w:p>
    <w:p w:rsidR="004B768F" w:rsidRPr="00807C0B" w:rsidRDefault="004B768F" w:rsidP="004B768F">
      <w:pPr>
        <w:pStyle w:val="Lista"/>
        <w:numPr>
          <w:ilvl w:val="0"/>
          <w:numId w:val="28"/>
        </w:numPr>
        <w:spacing w:line="360" w:lineRule="auto"/>
        <w:rPr>
          <w:rFonts w:ascii="Arial" w:eastAsiaTheme="minorHAnsi" w:hAnsi="Arial" w:cstheme="minorBidi"/>
          <w:sz w:val="20"/>
        </w:rPr>
      </w:pPr>
      <w:r w:rsidRPr="00807C0B">
        <w:rPr>
          <w:rFonts w:ascii="Arial" w:eastAsiaTheme="minorHAnsi" w:hAnsi="Arial" w:cstheme="minorBidi"/>
          <w:sz w:val="20"/>
        </w:rPr>
        <w:t>drogi dojazdowe należy utrzymywać w należytym stanie technicznym,</w:t>
      </w:r>
    </w:p>
    <w:p w:rsidR="004B768F" w:rsidRPr="00807C0B" w:rsidRDefault="004B768F" w:rsidP="004B768F">
      <w:pPr>
        <w:pStyle w:val="Lista"/>
        <w:numPr>
          <w:ilvl w:val="0"/>
          <w:numId w:val="28"/>
        </w:numPr>
        <w:spacing w:line="360" w:lineRule="auto"/>
        <w:rPr>
          <w:rFonts w:ascii="Arial" w:eastAsiaTheme="minorHAnsi" w:hAnsi="Arial" w:cstheme="minorBidi"/>
          <w:sz w:val="20"/>
        </w:rPr>
      </w:pPr>
      <w:r w:rsidRPr="00807C0B">
        <w:rPr>
          <w:rFonts w:ascii="Arial" w:eastAsiaTheme="minorHAnsi" w:hAnsi="Arial" w:cstheme="minorBidi"/>
          <w:sz w:val="20"/>
        </w:rPr>
        <w:t>prace utrzymaniowe należy ograniczyć do pory dziennej, o ile nie koliduje to z bezpieczeństwem i technologią budowy.</w:t>
      </w:r>
    </w:p>
    <w:p w:rsidR="004B768F" w:rsidRDefault="004B768F" w:rsidP="004B768F">
      <w:pPr>
        <w:spacing w:after="120" w:line="360" w:lineRule="auto"/>
        <w:jc w:val="both"/>
        <w:rPr>
          <w:u w:val="single"/>
        </w:rPr>
      </w:pPr>
      <w:r>
        <w:rPr>
          <w:u w:val="single"/>
        </w:rPr>
        <w:t>Wpływ na środowisko gruntowo-wodne</w:t>
      </w:r>
    </w:p>
    <w:p w:rsidR="004B768F" w:rsidRPr="007A4FEB" w:rsidRDefault="004B768F" w:rsidP="004B768F">
      <w:pPr>
        <w:pStyle w:val="Tekstpodstawowy"/>
        <w:spacing w:line="360" w:lineRule="auto"/>
        <w:jc w:val="both"/>
      </w:pPr>
      <w:r w:rsidRPr="007A4FEB">
        <w:t>Prawidłowa organizacja robót budowlanych, przyjęte zasady i metody minimalizacji oddziaływania takie jak przestrzeganie odpowiedniej i terminowej konserwacji stosowanych maszyn, co pozwoli na uniknięcie wycieków paliw, olejów lub innych płynów eksploatacyjnych, a tym samym zapobiegnie przedostaniu się ich do gleby lub wód podziemnych, uszczelnienie powierzchni zaplecza budowy poprzez ułożenie płyt betonowych, przechowywanie paliw, olejów oraz smarów w szczelnych pojemnikach, wprowadzenie selektywnej zbiórki odpadów pozwolą prognozować brak negatywnego oddziaływania na wody podziemne w rejonie lokalizacji inwestycji.</w:t>
      </w:r>
    </w:p>
    <w:p w:rsidR="004B768F" w:rsidRDefault="004B768F" w:rsidP="004B768F">
      <w:pPr>
        <w:spacing w:after="120" w:line="360" w:lineRule="auto"/>
        <w:jc w:val="both"/>
        <w:rPr>
          <w:u w:val="single"/>
        </w:rPr>
      </w:pPr>
      <w:r>
        <w:rPr>
          <w:u w:val="single"/>
        </w:rPr>
        <w:t>Oddziaływanie przedsięwzięcia na faunę</w:t>
      </w:r>
    </w:p>
    <w:p w:rsidR="004B768F" w:rsidRPr="007A4FEB" w:rsidRDefault="004B768F" w:rsidP="004B768F">
      <w:pPr>
        <w:pStyle w:val="Tekstpodstawowy"/>
        <w:spacing w:after="0" w:line="360" w:lineRule="auto"/>
        <w:jc w:val="both"/>
      </w:pPr>
      <w:r w:rsidRPr="007A4FEB">
        <w:t>Do głównych zagrożeń na etapie realizacji inwestycji należą:</w:t>
      </w:r>
    </w:p>
    <w:p w:rsidR="004B768F" w:rsidRPr="007A4FEB" w:rsidRDefault="004B768F" w:rsidP="004B768F">
      <w:pPr>
        <w:pStyle w:val="Lista"/>
        <w:numPr>
          <w:ilvl w:val="0"/>
          <w:numId w:val="29"/>
        </w:numPr>
        <w:spacing w:line="360" w:lineRule="auto"/>
      </w:pPr>
      <w:r>
        <w:t>płoszenie</w:t>
      </w:r>
      <w:r w:rsidRPr="007A4FEB">
        <w:t xml:space="preserve">, </w:t>
      </w:r>
    </w:p>
    <w:p w:rsidR="004B768F" w:rsidRPr="007A4FEB" w:rsidRDefault="004B768F" w:rsidP="004B768F">
      <w:pPr>
        <w:pStyle w:val="Lista"/>
        <w:numPr>
          <w:ilvl w:val="0"/>
          <w:numId w:val="29"/>
        </w:numPr>
        <w:spacing w:line="360" w:lineRule="auto"/>
      </w:pPr>
      <w:r w:rsidRPr="007A4FEB">
        <w:t>hałas na etapie realizacji prac budowlanych.</w:t>
      </w:r>
    </w:p>
    <w:p w:rsidR="004B768F" w:rsidRDefault="004B768F" w:rsidP="004B768F">
      <w:pPr>
        <w:spacing w:after="120" w:line="360" w:lineRule="auto"/>
        <w:jc w:val="both"/>
        <w:rPr>
          <w:u w:val="single"/>
        </w:rPr>
      </w:pPr>
      <w:r>
        <w:rPr>
          <w:u w:val="single"/>
        </w:rPr>
        <w:t>Gospodarka odpadami</w:t>
      </w:r>
    </w:p>
    <w:p w:rsidR="004B768F" w:rsidRDefault="004B768F" w:rsidP="004B768F">
      <w:pPr>
        <w:spacing w:line="360" w:lineRule="auto"/>
        <w:jc w:val="both"/>
        <w:rPr>
          <w:lang w:eastAsia="pl-PL"/>
        </w:rPr>
      </w:pPr>
      <w:r>
        <w:rPr>
          <w:lang w:eastAsia="pl-PL"/>
        </w:rPr>
        <w:t>Podczas prac polegających na przebudowie zbiornika wodnego będą powstawały odpady o charakterze socjalno-bytowym oraz budowlanym.</w:t>
      </w:r>
    </w:p>
    <w:p w:rsidR="004B768F" w:rsidRDefault="004B768F" w:rsidP="004B768F">
      <w:pPr>
        <w:spacing w:after="240" w:line="360" w:lineRule="auto"/>
        <w:jc w:val="both"/>
        <w:rPr>
          <w:lang w:eastAsia="pl-PL"/>
        </w:rPr>
      </w:pPr>
      <w:r>
        <w:rPr>
          <w:lang w:eastAsia="pl-PL"/>
        </w:rPr>
        <w:t>Rodzaje powstających odpadów, które powstaną w trakcie realizacji prac budowlanych i utrzymaniowych zgodnie z rozporządzeniem Ministra Klimatu z dnia 2 stycznia 2020 r. W sprawie katalogu odpadów (Dz.U. 2020 r. poz.10) przedstawiono poniżej:</w:t>
      </w:r>
    </w:p>
    <w:tbl>
      <w:tblPr>
        <w:tblW w:w="9259" w:type="dxa"/>
        <w:tblInd w:w="-5" w:type="dxa"/>
        <w:tblLayout w:type="fixed"/>
        <w:tblCellMar>
          <w:left w:w="40" w:type="dxa"/>
          <w:right w:w="40" w:type="dxa"/>
        </w:tblCellMar>
        <w:tblLook w:val="0000"/>
      </w:tblPr>
      <w:tblGrid>
        <w:gridCol w:w="383"/>
        <w:gridCol w:w="2736"/>
        <w:gridCol w:w="992"/>
        <w:gridCol w:w="2250"/>
        <w:gridCol w:w="2898"/>
      </w:tblGrid>
      <w:tr w:rsidR="004B768F" w:rsidRPr="00CE2D6F" w:rsidTr="00A21749">
        <w:trPr>
          <w:tblHeader/>
        </w:trPr>
        <w:tc>
          <w:tcPr>
            <w:tcW w:w="383" w:type="dxa"/>
            <w:tcBorders>
              <w:top w:val="single" w:sz="4" w:space="0" w:color="000000"/>
              <w:left w:val="single" w:sz="4" w:space="0" w:color="000000"/>
              <w:bottom w:val="single" w:sz="4" w:space="0" w:color="000000"/>
            </w:tcBorders>
            <w:shd w:val="clear" w:color="auto" w:fill="auto"/>
          </w:tcPr>
          <w:p w:rsidR="004B768F" w:rsidRPr="00DD609F" w:rsidRDefault="004B768F" w:rsidP="00A21749">
            <w:pPr>
              <w:snapToGrid w:val="0"/>
              <w:spacing w:line="360" w:lineRule="atLeast"/>
              <w:rPr>
                <w:lang w:eastAsia="pl-PL"/>
              </w:rPr>
            </w:pPr>
            <w:r w:rsidRPr="00DD609F">
              <w:rPr>
                <w:lang w:eastAsia="pl-PL"/>
              </w:rPr>
              <w:t>Lp.</w:t>
            </w:r>
          </w:p>
        </w:tc>
        <w:tc>
          <w:tcPr>
            <w:tcW w:w="2736" w:type="dxa"/>
            <w:tcBorders>
              <w:top w:val="single" w:sz="4" w:space="0" w:color="000000"/>
              <w:left w:val="single" w:sz="4" w:space="0" w:color="000000"/>
              <w:bottom w:val="single" w:sz="4" w:space="0" w:color="000000"/>
            </w:tcBorders>
            <w:shd w:val="clear" w:color="auto" w:fill="auto"/>
          </w:tcPr>
          <w:p w:rsidR="004B768F" w:rsidRPr="00DD609F" w:rsidRDefault="004B768F" w:rsidP="00A21749">
            <w:pPr>
              <w:snapToGrid w:val="0"/>
              <w:spacing w:line="360" w:lineRule="atLeast"/>
              <w:rPr>
                <w:lang w:eastAsia="pl-PL"/>
              </w:rPr>
            </w:pPr>
            <w:r w:rsidRPr="00DD609F">
              <w:rPr>
                <w:lang w:eastAsia="pl-PL"/>
              </w:rPr>
              <w:t>Rodzaj odpadu wg katalogu odpadów</w:t>
            </w:r>
          </w:p>
        </w:tc>
        <w:tc>
          <w:tcPr>
            <w:tcW w:w="992" w:type="dxa"/>
            <w:tcBorders>
              <w:top w:val="single" w:sz="4" w:space="0" w:color="000000"/>
              <w:left w:val="single" w:sz="4" w:space="0" w:color="000000"/>
              <w:bottom w:val="single" w:sz="4" w:space="0" w:color="000000"/>
            </w:tcBorders>
            <w:shd w:val="clear" w:color="auto" w:fill="auto"/>
          </w:tcPr>
          <w:p w:rsidR="004B768F" w:rsidRPr="00DD609F" w:rsidRDefault="004B768F" w:rsidP="00A21749">
            <w:pPr>
              <w:snapToGrid w:val="0"/>
              <w:spacing w:line="360" w:lineRule="atLeast"/>
              <w:rPr>
                <w:lang w:eastAsia="pl-PL"/>
              </w:rPr>
            </w:pPr>
            <w:r w:rsidRPr="00DD609F">
              <w:rPr>
                <w:lang w:eastAsia="pl-PL"/>
              </w:rPr>
              <w:t>Kod</w:t>
            </w:r>
          </w:p>
        </w:tc>
        <w:tc>
          <w:tcPr>
            <w:tcW w:w="2250" w:type="dxa"/>
            <w:tcBorders>
              <w:top w:val="single" w:sz="4" w:space="0" w:color="000000"/>
              <w:left w:val="single" w:sz="4" w:space="0" w:color="000000"/>
              <w:bottom w:val="single" w:sz="4" w:space="0" w:color="000000"/>
            </w:tcBorders>
            <w:shd w:val="clear" w:color="auto" w:fill="auto"/>
          </w:tcPr>
          <w:p w:rsidR="004B768F" w:rsidRPr="00DD609F" w:rsidRDefault="004B768F" w:rsidP="00A21749">
            <w:pPr>
              <w:snapToGrid w:val="0"/>
              <w:spacing w:line="360" w:lineRule="atLeast"/>
              <w:rPr>
                <w:lang w:eastAsia="pl-PL"/>
              </w:rPr>
            </w:pPr>
            <w:r w:rsidRPr="00DD609F">
              <w:rPr>
                <w:lang w:eastAsia="pl-PL"/>
              </w:rPr>
              <w:t>Typ odpadów</w:t>
            </w:r>
          </w:p>
        </w:tc>
        <w:tc>
          <w:tcPr>
            <w:tcW w:w="2898" w:type="dxa"/>
            <w:tcBorders>
              <w:top w:val="single" w:sz="4" w:space="0" w:color="000000"/>
              <w:left w:val="single" w:sz="4" w:space="0" w:color="000000"/>
              <w:bottom w:val="single" w:sz="4" w:space="0" w:color="000000"/>
              <w:right w:val="single" w:sz="4" w:space="0" w:color="000000"/>
            </w:tcBorders>
            <w:shd w:val="clear" w:color="auto" w:fill="auto"/>
          </w:tcPr>
          <w:p w:rsidR="004B768F" w:rsidRPr="00DD609F" w:rsidRDefault="004B768F" w:rsidP="00A21749">
            <w:pPr>
              <w:snapToGrid w:val="0"/>
              <w:spacing w:line="360" w:lineRule="atLeast"/>
              <w:rPr>
                <w:lang w:eastAsia="pl-PL"/>
              </w:rPr>
            </w:pPr>
            <w:r w:rsidRPr="00DD609F">
              <w:rPr>
                <w:lang w:eastAsia="pl-PL"/>
              </w:rPr>
              <w:t xml:space="preserve">Sposób </w:t>
            </w:r>
          </w:p>
          <w:p w:rsidR="004B768F" w:rsidRPr="00DD609F" w:rsidRDefault="004B768F" w:rsidP="00A21749">
            <w:pPr>
              <w:snapToGrid w:val="0"/>
              <w:spacing w:line="360" w:lineRule="atLeast"/>
              <w:rPr>
                <w:lang w:eastAsia="pl-PL"/>
              </w:rPr>
            </w:pPr>
            <w:r w:rsidRPr="00DD609F">
              <w:rPr>
                <w:lang w:eastAsia="pl-PL"/>
              </w:rPr>
              <w:t>magazynowania</w:t>
            </w:r>
          </w:p>
        </w:tc>
      </w:tr>
      <w:tr w:rsidR="00534E1E" w:rsidRPr="00CE2D6F" w:rsidTr="00A21749">
        <w:trPr>
          <w:cantSplit/>
          <w:trHeight w:val="270"/>
        </w:trPr>
        <w:tc>
          <w:tcPr>
            <w:tcW w:w="383"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1.</w:t>
            </w:r>
          </w:p>
        </w:tc>
        <w:tc>
          <w:tcPr>
            <w:tcW w:w="2736"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t>Tworzywo sztuczne</w:t>
            </w:r>
          </w:p>
        </w:tc>
        <w:tc>
          <w:tcPr>
            <w:tcW w:w="992"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t>16 01 14</w:t>
            </w:r>
          </w:p>
        </w:tc>
        <w:tc>
          <w:tcPr>
            <w:tcW w:w="2250" w:type="dxa"/>
            <w:tcBorders>
              <w:top w:val="single" w:sz="4" w:space="0" w:color="000000"/>
              <w:left w:val="single" w:sz="4" w:space="0" w:color="000000"/>
              <w:bottom w:val="single" w:sz="4" w:space="0" w:color="000000"/>
            </w:tcBorders>
            <w:shd w:val="clear" w:color="auto" w:fill="auto"/>
          </w:tcPr>
          <w:p w:rsidR="00534E1E" w:rsidRPr="00DD609F" w:rsidRDefault="00534E1E" w:rsidP="00534E1E">
            <w:pPr>
              <w:snapToGrid w:val="0"/>
              <w:spacing w:line="240" w:lineRule="auto"/>
              <w:rPr>
                <w:lang w:eastAsia="pl-PL"/>
              </w:rPr>
            </w:pPr>
            <w:r>
              <w:rPr>
                <w:lang w:eastAsia="pl-PL"/>
              </w:rPr>
              <w:t>Budowlane</w:t>
            </w:r>
          </w:p>
        </w:tc>
        <w:tc>
          <w:tcPr>
            <w:tcW w:w="2898" w:type="dxa"/>
            <w:tcBorders>
              <w:top w:val="single" w:sz="4" w:space="0" w:color="000000"/>
              <w:left w:val="single" w:sz="4" w:space="0" w:color="000000"/>
              <w:bottom w:val="single" w:sz="4" w:space="0" w:color="000000"/>
              <w:right w:val="single" w:sz="4" w:space="0" w:color="000000"/>
            </w:tcBorders>
            <w:shd w:val="clear" w:color="auto" w:fill="auto"/>
          </w:tcPr>
          <w:p w:rsidR="00534E1E" w:rsidRPr="00DD609F" w:rsidRDefault="00534E1E" w:rsidP="00A21749">
            <w:pPr>
              <w:spacing w:line="240" w:lineRule="auto"/>
              <w:rPr>
                <w:lang w:eastAsia="pl-PL"/>
              </w:rPr>
            </w:pPr>
            <w:r w:rsidRPr="00DD609F">
              <w:rPr>
                <w:lang w:eastAsia="pl-PL"/>
              </w:rPr>
              <w:t>Wyznaczone miejsce na placu budowy</w:t>
            </w:r>
          </w:p>
        </w:tc>
      </w:tr>
      <w:tr w:rsidR="00534E1E" w:rsidRPr="00CE2D6F" w:rsidTr="00A21749">
        <w:trPr>
          <w:cantSplit/>
          <w:trHeight w:val="270"/>
        </w:trPr>
        <w:tc>
          <w:tcPr>
            <w:tcW w:w="383"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2.</w:t>
            </w:r>
          </w:p>
        </w:tc>
        <w:tc>
          <w:tcPr>
            <w:tcW w:w="2736"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t>Urobek z pogłębiania</w:t>
            </w:r>
          </w:p>
        </w:tc>
        <w:tc>
          <w:tcPr>
            <w:tcW w:w="992"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t>17 05 05</w:t>
            </w:r>
          </w:p>
        </w:tc>
        <w:tc>
          <w:tcPr>
            <w:tcW w:w="2250"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t>Budowlane</w:t>
            </w:r>
          </w:p>
        </w:tc>
        <w:tc>
          <w:tcPr>
            <w:tcW w:w="2898" w:type="dxa"/>
            <w:tcBorders>
              <w:top w:val="single" w:sz="4" w:space="0" w:color="000000"/>
              <w:left w:val="single" w:sz="4" w:space="0" w:color="000000"/>
              <w:bottom w:val="single" w:sz="4" w:space="0" w:color="000000"/>
              <w:right w:val="single" w:sz="4" w:space="0" w:color="000000"/>
            </w:tcBorders>
            <w:shd w:val="clear" w:color="auto" w:fill="auto"/>
          </w:tcPr>
          <w:p w:rsidR="00534E1E" w:rsidRPr="00DD609F" w:rsidRDefault="00534E1E" w:rsidP="00A21749">
            <w:pPr>
              <w:spacing w:line="240" w:lineRule="auto"/>
              <w:rPr>
                <w:lang w:eastAsia="pl-PL"/>
              </w:rPr>
            </w:pPr>
            <w:r w:rsidRPr="00DD609F">
              <w:rPr>
                <w:lang w:eastAsia="pl-PL"/>
              </w:rPr>
              <w:t>Wyznaczone miejsce na placu budowy</w:t>
            </w:r>
          </w:p>
        </w:tc>
      </w:tr>
      <w:tr w:rsidR="00534E1E" w:rsidRPr="00CE2D6F" w:rsidTr="00A21749">
        <w:trPr>
          <w:cantSplit/>
          <w:trHeight w:val="270"/>
        </w:trPr>
        <w:tc>
          <w:tcPr>
            <w:tcW w:w="383"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3.</w:t>
            </w:r>
          </w:p>
        </w:tc>
        <w:tc>
          <w:tcPr>
            <w:tcW w:w="2736" w:type="dxa"/>
            <w:tcBorders>
              <w:top w:val="single" w:sz="4" w:space="0" w:color="000000"/>
              <w:left w:val="single" w:sz="4" w:space="0" w:color="000000"/>
              <w:bottom w:val="single" w:sz="4" w:space="0" w:color="000000"/>
            </w:tcBorders>
            <w:shd w:val="clear" w:color="auto" w:fill="auto"/>
          </w:tcPr>
          <w:p w:rsidR="00534E1E" w:rsidRDefault="00534E1E" w:rsidP="00A21749">
            <w:pPr>
              <w:snapToGrid w:val="0"/>
              <w:spacing w:line="240" w:lineRule="auto"/>
              <w:rPr>
                <w:lang w:eastAsia="pl-PL"/>
              </w:rPr>
            </w:pPr>
            <w:r>
              <w:rPr>
                <w:lang w:eastAsia="pl-PL"/>
              </w:rPr>
              <w:t>Zmieszane odpady z betonu</w:t>
            </w:r>
          </w:p>
        </w:tc>
        <w:tc>
          <w:tcPr>
            <w:tcW w:w="992" w:type="dxa"/>
            <w:tcBorders>
              <w:top w:val="single" w:sz="4" w:space="0" w:color="000000"/>
              <w:left w:val="single" w:sz="4" w:space="0" w:color="000000"/>
              <w:bottom w:val="single" w:sz="4" w:space="0" w:color="000000"/>
            </w:tcBorders>
            <w:shd w:val="clear" w:color="auto" w:fill="auto"/>
          </w:tcPr>
          <w:p w:rsidR="00534E1E" w:rsidRDefault="00534E1E" w:rsidP="00A21749">
            <w:pPr>
              <w:snapToGrid w:val="0"/>
              <w:spacing w:line="240" w:lineRule="auto"/>
              <w:rPr>
                <w:lang w:eastAsia="pl-PL"/>
              </w:rPr>
            </w:pPr>
            <w:r>
              <w:rPr>
                <w:lang w:eastAsia="pl-PL"/>
              </w:rPr>
              <w:t>17 01 07</w:t>
            </w:r>
          </w:p>
        </w:tc>
        <w:tc>
          <w:tcPr>
            <w:tcW w:w="2250"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t>Budowlane</w:t>
            </w:r>
          </w:p>
        </w:tc>
        <w:tc>
          <w:tcPr>
            <w:tcW w:w="2898" w:type="dxa"/>
            <w:tcBorders>
              <w:top w:val="single" w:sz="4" w:space="0" w:color="000000"/>
              <w:left w:val="single" w:sz="4" w:space="0" w:color="000000"/>
              <w:bottom w:val="single" w:sz="4" w:space="0" w:color="000000"/>
              <w:right w:val="single" w:sz="4" w:space="0" w:color="000000"/>
            </w:tcBorders>
            <w:shd w:val="clear" w:color="auto" w:fill="auto"/>
          </w:tcPr>
          <w:p w:rsidR="00534E1E" w:rsidRPr="00DD609F" w:rsidRDefault="00534E1E" w:rsidP="00A21749">
            <w:pPr>
              <w:spacing w:line="240" w:lineRule="auto"/>
              <w:rPr>
                <w:lang w:eastAsia="pl-PL"/>
              </w:rPr>
            </w:pPr>
            <w:r w:rsidRPr="00DD609F">
              <w:rPr>
                <w:lang w:eastAsia="pl-PL"/>
              </w:rPr>
              <w:t>Wyznaczone miejsce na placu budowy</w:t>
            </w:r>
          </w:p>
        </w:tc>
      </w:tr>
      <w:tr w:rsidR="00534E1E" w:rsidRPr="00CE2D6F" w:rsidTr="00A21749">
        <w:trPr>
          <w:cantSplit/>
          <w:trHeight w:val="270"/>
        </w:trPr>
        <w:tc>
          <w:tcPr>
            <w:tcW w:w="383"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4.</w:t>
            </w:r>
          </w:p>
        </w:tc>
        <w:tc>
          <w:tcPr>
            <w:tcW w:w="2736" w:type="dxa"/>
            <w:tcBorders>
              <w:top w:val="single" w:sz="4" w:space="0" w:color="000000"/>
              <w:left w:val="single" w:sz="4" w:space="0" w:color="000000"/>
              <w:bottom w:val="single" w:sz="4" w:space="0" w:color="000000"/>
            </w:tcBorders>
            <w:shd w:val="clear" w:color="auto" w:fill="auto"/>
          </w:tcPr>
          <w:p w:rsidR="00534E1E" w:rsidRDefault="00534E1E" w:rsidP="00A21749">
            <w:pPr>
              <w:snapToGrid w:val="0"/>
              <w:spacing w:line="240" w:lineRule="auto"/>
              <w:rPr>
                <w:lang w:eastAsia="pl-PL"/>
              </w:rPr>
            </w:pPr>
            <w:r>
              <w:rPr>
                <w:lang w:eastAsia="pl-PL"/>
              </w:rPr>
              <w:t>Zmieszane odpady z budowy</w:t>
            </w:r>
          </w:p>
        </w:tc>
        <w:tc>
          <w:tcPr>
            <w:tcW w:w="992" w:type="dxa"/>
            <w:tcBorders>
              <w:top w:val="single" w:sz="4" w:space="0" w:color="000000"/>
              <w:left w:val="single" w:sz="4" w:space="0" w:color="000000"/>
              <w:bottom w:val="single" w:sz="4" w:space="0" w:color="000000"/>
            </w:tcBorders>
            <w:shd w:val="clear" w:color="auto" w:fill="auto"/>
          </w:tcPr>
          <w:p w:rsidR="00534E1E" w:rsidRPr="00DD609F" w:rsidRDefault="00534E1E" w:rsidP="00534E1E">
            <w:pPr>
              <w:snapToGrid w:val="0"/>
              <w:spacing w:line="240" w:lineRule="auto"/>
              <w:rPr>
                <w:lang w:eastAsia="pl-PL"/>
              </w:rPr>
            </w:pPr>
            <w:r>
              <w:rPr>
                <w:lang w:eastAsia="pl-PL"/>
              </w:rPr>
              <w:t>17 09 04</w:t>
            </w:r>
          </w:p>
        </w:tc>
        <w:tc>
          <w:tcPr>
            <w:tcW w:w="2250"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t>Budowlane</w:t>
            </w:r>
          </w:p>
        </w:tc>
        <w:tc>
          <w:tcPr>
            <w:tcW w:w="2898" w:type="dxa"/>
            <w:tcBorders>
              <w:top w:val="single" w:sz="4" w:space="0" w:color="000000"/>
              <w:left w:val="single" w:sz="4" w:space="0" w:color="000000"/>
              <w:bottom w:val="single" w:sz="4" w:space="0" w:color="000000"/>
              <w:right w:val="single" w:sz="4" w:space="0" w:color="000000"/>
            </w:tcBorders>
            <w:shd w:val="clear" w:color="auto" w:fill="auto"/>
          </w:tcPr>
          <w:p w:rsidR="00534E1E" w:rsidRPr="00DD609F" w:rsidRDefault="00534E1E" w:rsidP="00A21749">
            <w:pPr>
              <w:spacing w:line="240" w:lineRule="auto"/>
              <w:rPr>
                <w:lang w:eastAsia="pl-PL"/>
              </w:rPr>
            </w:pPr>
            <w:r w:rsidRPr="00DD609F">
              <w:rPr>
                <w:lang w:eastAsia="pl-PL"/>
              </w:rPr>
              <w:t>Wyznaczone miejsce na placu budowy</w:t>
            </w:r>
          </w:p>
        </w:tc>
      </w:tr>
      <w:tr w:rsidR="00534E1E" w:rsidRPr="00CE2D6F" w:rsidTr="00A21749">
        <w:trPr>
          <w:cantSplit/>
          <w:trHeight w:val="270"/>
        </w:trPr>
        <w:tc>
          <w:tcPr>
            <w:tcW w:w="383"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t>5</w:t>
            </w:r>
            <w:r w:rsidRPr="00DD609F">
              <w:rPr>
                <w:lang w:eastAsia="pl-PL"/>
              </w:rPr>
              <w:t>.</w:t>
            </w:r>
          </w:p>
        </w:tc>
        <w:tc>
          <w:tcPr>
            <w:tcW w:w="2736"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Niesegregowane odpady komunalne.</w:t>
            </w:r>
          </w:p>
        </w:tc>
        <w:tc>
          <w:tcPr>
            <w:tcW w:w="992"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 xml:space="preserve">20 03 01 </w:t>
            </w:r>
          </w:p>
        </w:tc>
        <w:tc>
          <w:tcPr>
            <w:tcW w:w="2250"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 xml:space="preserve">Komunalne </w:t>
            </w:r>
          </w:p>
        </w:tc>
        <w:tc>
          <w:tcPr>
            <w:tcW w:w="2898" w:type="dxa"/>
            <w:tcBorders>
              <w:top w:val="single" w:sz="4" w:space="0" w:color="000000"/>
              <w:left w:val="single" w:sz="4" w:space="0" w:color="000000"/>
              <w:bottom w:val="single" w:sz="4" w:space="0" w:color="000000"/>
              <w:right w:val="single" w:sz="4" w:space="0" w:color="000000"/>
            </w:tcBorders>
            <w:shd w:val="clear" w:color="auto" w:fill="auto"/>
          </w:tcPr>
          <w:p w:rsidR="00534E1E" w:rsidRPr="00DD609F" w:rsidRDefault="00534E1E" w:rsidP="00A21749">
            <w:pPr>
              <w:spacing w:line="240" w:lineRule="auto"/>
              <w:rPr>
                <w:lang w:eastAsia="pl-PL"/>
              </w:rPr>
            </w:pPr>
            <w:r w:rsidRPr="00DD609F">
              <w:rPr>
                <w:lang w:eastAsia="pl-PL"/>
              </w:rPr>
              <w:t>Pojemniki z metalu lub z tworzyw sztucznych.</w:t>
            </w:r>
          </w:p>
        </w:tc>
      </w:tr>
      <w:tr w:rsidR="00534E1E" w:rsidRPr="00CE2D6F" w:rsidTr="00A21749">
        <w:trPr>
          <w:cantSplit/>
          <w:trHeight w:val="480"/>
        </w:trPr>
        <w:tc>
          <w:tcPr>
            <w:tcW w:w="383"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t>6</w:t>
            </w:r>
            <w:r w:rsidRPr="00DD609F">
              <w:rPr>
                <w:lang w:eastAsia="pl-PL"/>
              </w:rPr>
              <w:t>.</w:t>
            </w:r>
          </w:p>
        </w:tc>
        <w:tc>
          <w:tcPr>
            <w:tcW w:w="2736"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Odpady komunalne segregowane i gromadzone selektywnie</w:t>
            </w:r>
          </w:p>
        </w:tc>
        <w:tc>
          <w:tcPr>
            <w:tcW w:w="992"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20 01</w:t>
            </w:r>
          </w:p>
        </w:tc>
        <w:tc>
          <w:tcPr>
            <w:tcW w:w="2250"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Komunalne</w:t>
            </w:r>
          </w:p>
        </w:tc>
        <w:tc>
          <w:tcPr>
            <w:tcW w:w="2898" w:type="dxa"/>
            <w:tcBorders>
              <w:top w:val="single" w:sz="4" w:space="0" w:color="000000"/>
              <w:left w:val="single" w:sz="4" w:space="0" w:color="000000"/>
              <w:bottom w:val="single" w:sz="4" w:space="0" w:color="000000"/>
              <w:right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Pojemniki z metalu lub z tworzyw sztucznych.</w:t>
            </w:r>
          </w:p>
        </w:tc>
      </w:tr>
      <w:tr w:rsidR="00534E1E" w:rsidRPr="00CE2D6F" w:rsidTr="00A21749">
        <w:trPr>
          <w:cantSplit/>
          <w:trHeight w:val="537"/>
        </w:trPr>
        <w:tc>
          <w:tcPr>
            <w:tcW w:w="383"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t>7</w:t>
            </w:r>
            <w:r w:rsidRPr="00DD609F">
              <w:rPr>
                <w:lang w:eastAsia="pl-PL"/>
              </w:rPr>
              <w:t>.</w:t>
            </w:r>
          </w:p>
        </w:tc>
        <w:tc>
          <w:tcPr>
            <w:tcW w:w="2736"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Szlamy ze zbiorników bezodpływowych służących do gromadzenia nieczystości.</w:t>
            </w:r>
          </w:p>
        </w:tc>
        <w:tc>
          <w:tcPr>
            <w:tcW w:w="992"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20 03 04</w:t>
            </w:r>
          </w:p>
        </w:tc>
        <w:tc>
          <w:tcPr>
            <w:tcW w:w="2250"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Komunalne</w:t>
            </w:r>
          </w:p>
        </w:tc>
        <w:tc>
          <w:tcPr>
            <w:tcW w:w="2898" w:type="dxa"/>
            <w:tcBorders>
              <w:top w:val="single" w:sz="4" w:space="0" w:color="000000"/>
              <w:left w:val="single" w:sz="4" w:space="0" w:color="000000"/>
              <w:bottom w:val="single" w:sz="4" w:space="0" w:color="000000"/>
              <w:right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Toi-toi.</w:t>
            </w:r>
          </w:p>
        </w:tc>
      </w:tr>
      <w:tr w:rsidR="00534E1E" w:rsidRPr="00CE2D6F" w:rsidTr="00A21749">
        <w:trPr>
          <w:cantSplit/>
          <w:trHeight w:val="537"/>
        </w:trPr>
        <w:tc>
          <w:tcPr>
            <w:tcW w:w="383"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t>8</w:t>
            </w:r>
            <w:r w:rsidRPr="00DD609F">
              <w:rPr>
                <w:lang w:eastAsia="pl-PL"/>
              </w:rPr>
              <w:t>.</w:t>
            </w:r>
          </w:p>
        </w:tc>
        <w:tc>
          <w:tcPr>
            <w:tcW w:w="2736"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 xml:space="preserve">Odpady z czyszczenia ulic </w:t>
            </w:r>
          </w:p>
          <w:p w:rsidR="00534E1E" w:rsidRPr="00DD609F" w:rsidRDefault="00534E1E" w:rsidP="00A21749">
            <w:pPr>
              <w:snapToGrid w:val="0"/>
              <w:spacing w:line="240" w:lineRule="auto"/>
              <w:rPr>
                <w:lang w:eastAsia="pl-PL"/>
              </w:rPr>
            </w:pPr>
            <w:r w:rsidRPr="00DD609F">
              <w:rPr>
                <w:lang w:eastAsia="pl-PL"/>
              </w:rPr>
              <w:t>i placów w otoczeniu zbiornika związane z prowadzonymi robotami</w:t>
            </w:r>
          </w:p>
        </w:tc>
        <w:tc>
          <w:tcPr>
            <w:tcW w:w="992"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20 03 03</w:t>
            </w:r>
          </w:p>
        </w:tc>
        <w:tc>
          <w:tcPr>
            <w:tcW w:w="2250"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Komunalne</w:t>
            </w:r>
          </w:p>
        </w:tc>
        <w:tc>
          <w:tcPr>
            <w:tcW w:w="2898" w:type="dxa"/>
            <w:tcBorders>
              <w:top w:val="single" w:sz="4" w:space="0" w:color="000000"/>
              <w:left w:val="single" w:sz="4" w:space="0" w:color="000000"/>
              <w:bottom w:val="single" w:sz="4" w:space="0" w:color="000000"/>
              <w:right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Pojemniki z metalu lub z tworzyw sztucznych, kontenery</w:t>
            </w:r>
          </w:p>
        </w:tc>
      </w:tr>
      <w:tr w:rsidR="00534E1E" w:rsidRPr="00CE2D6F" w:rsidTr="00A21749">
        <w:trPr>
          <w:cantSplit/>
          <w:trHeight w:val="537"/>
        </w:trPr>
        <w:tc>
          <w:tcPr>
            <w:tcW w:w="383"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lastRenderedPageBreak/>
              <w:t>9</w:t>
            </w:r>
            <w:r w:rsidRPr="00DD609F">
              <w:rPr>
                <w:lang w:eastAsia="pl-PL"/>
              </w:rPr>
              <w:t>.</w:t>
            </w:r>
          </w:p>
        </w:tc>
        <w:tc>
          <w:tcPr>
            <w:tcW w:w="2736"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 xml:space="preserve">Zniszczone elementy drewniane </w:t>
            </w:r>
          </w:p>
        </w:tc>
        <w:tc>
          <w:tcPr>
            <w:tcW w:w="992"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17-02-01</w:t>
            </w:r>
          </w:p>
        </w:tc>
        <w:tc>
          <w:tcPr>
            <w:tcW w:w="2250"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Budowlane</w:t>
            </w:r>
          </w:p>
        </w:tc>
        <w:tc>
          <w:tcPr>
            <w:tcW w:w="2898" w:type="dxa"/>
            <w:tcBorders>
              <w:top w:val="single" w:sz="4" w:space="0" w:color="000000"/>
              <w:left w:val="single" w:sz="4" w:space="0" w:color="000000"/>
              <w:bottom w:val="single" w:sz="4" w:space="0" w:color="000000"/>
              <w:right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Wyznaczone miejsce na placu budowy</w:t>
            </w:r>
          </w:p>
        </w:tc>
      </w:tr>
      <w:tr w:rsidR="00534E1E" w:rsidRPr="00CE2D6F" w:rsidTr="00A21749">
        <w:trPr>
          <w:cantSplit/>
          <w:trHeight w:val="537"/>
        </w:trPr>
        <w:tc>
          <w:tcPr>
            <w:tcW w:w="383"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Pr>
                <w:lang w:eastAsia="pl-PL"/>
              </w:rPr>
              <w:t>10</w:t>
            </w:r>
            <w:r w:rsidRPr="00DD609F">
              <w:rPr>
                <w:lang w:eastAsia="pl-PL"/>
              </w:rPr>
              <w:t>.</w:t>
            </w:r>
          </w:p>
        </w:tc>
        <w:tc>
          <w:tcPr>
            <w:tcW w:w="2736"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 xml:space="preserve">Zniszczone elementy stalowe i żeliwne </w:t>
            </w:r>
          </w:p>
        </w:tc>
        <w:tc>
          <w:tcPr>
            <w:tcW w:w="992"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17-04-05</w:t>
            </w:r>
          </w:p>
        </w:tc>
        <w:tc>
          <w:tcPr>
            <w:tcW w:w="2250" w:type="dxa"/>
            <w:tcBorders>
              <w:top w:val="single" w:sz="4" w:space="0" w:color="000000"/>
              <w:left w:val="single" w:sz="4" w:space="0" w:color="000000"/>
              <w:bottom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Budowlane</w:t>
            </w:r>
          </w:p>
        </w:tc>
        <w:tc>
          <w:tcPr>
            <w:tcW w:w="2898" w:type="dxa"/>
            <w:tcBorders>
              <w:top w:val="single" w:sz="4" w:space="0" w:color="000000"/>
              <w:left w:val="single" w:sz="4" w:space="0" w:color="000000"/>
              <w:bottom w:val="single" w:sz="4" w:space="0" w:color="000000"/>
              <w:right w:val="single" w:sz="4" w:space="0" w:color="000000"/>
            </w:tcBorders>
            <w:shd w:val="clear" w:color="auto" w:fill="auto"/>
          </w:tcPr>
          <w:p w:rsidR="00534E1E" w:rsidRPr="00DD609F" w:rsidRDefault="00534E1E" w:rsidP="00A21749">
            <w:pPr>
              <w:snapToGrid w:val="0"/>
              <w:spacing w:line="240" w:lineRule="auto"/>
              <w:rPr>
                <w:lang w:eastAsia="pl-PL"/>
              </w:rPr>
            </w:pPr>
            <w:r w:rsidRPr="00DD609F">
              <w:rPr>
                <w:lang w:eastAsia="pl-PL"/>
              </w:rPr>
              <w:t>Wyznaczone miejsce na placu budowy</w:t>
            </w:r>
          </w:p>
        </w:tc>
      </w:tr>
    </w:tbl>
    <w:p w:rsidR="004B768F" w:rsidRDefault="004B768F" w:rsidP="004B768F">
      <w:pPr>
        <w:rPr>
          <w:lang w:eastAsia="pl-PL"/>
        </w:rPr>
      </w:pPr>
    </w:p>
    <w:p w:rsidR="004B768F" w:rsidRDefault="004B768F" w:rsidP="004B768F">
      <w:pPr>
        <w:spacing w:line="360" w:lineRule="auto"/>
        <w:jc w:val="both"/>
        <w:rPr>
          <w:lang w:eastAsia="pl-PL"/>
        </w:rPr>
      </w:pPr>
      <w:r>
        <w:rPr>
          <w:lang w:eastAsia="pl-PL"/>
        </w:rPr>
        <w:t>Wytworzone odpady składowane w ww. sposób nie będą miały wpływu na zanieczyszczenie środowiska.</w:t>
      </w:r>
    </w:p>
    <w:p w:rsidR="004B768F" w:rsidRDefault="004B768F" w:rsidP="004B768F">
      <w:pPr>
        <w:spacing w:line="360" w:lineRule="auto"/>
        <w:jc w:val="both"/>
        <w:rPr>
          <w:lang w:eastAsia="pl-PL"/>
        </w:rPr>
      </w:pPr>
      <w:r>
        <w:rPr>
          <w:lang w:eastAsia="pl-PL"/>
        </w:rPr>
        <w:t>W czasie użytkowania obiektu nie będą powstawały żadne odpady zanieczyszczające środowisko.</w:t>
      </w:r>
      <w:r w:rsidR="009B1C96">
        <w:rPr>
          <w:lang w:eastAsia="pl-PL"/>
        </w:rPr>
        <w:t xml:space="preserve"> Wykonawca zobowiązany jest prowadzić ewidencję odpadów wytwarzanych podczas budowy oraz utylizować w sposób zgodny z obowiązującym prawem. Powyższy wykaz nie stanowi katalogu zamkniętego wytwarzanych odpadów.</w:t>
      </w:r>
    </w:p>
    <w:p w:rsidR="00807C0B" w:rsidRDefault="00807C0B" w:rsidP="004B768F">
      <w:pPr>
        <w:spacing w:line="360" w:lineRule="auto"/>
        <w:jc w:val="both"/>
        <w:rPr>
          <w:lang w:eastAsia="pl-PL"/>
        </w:rPr>
      </w:pPr>
    </w:p>
    <w:p w:rsidR="00807C0B" w:rsidRDefault="00807C0B" w:rsidP="004B768F">
      <w:pPr>
        <w:spacing w:line="360" w:lineRule="auto"/>
        <w:jc w:val="both"/>
        <w:rPr>
          <w:lang w:eastAsia="pl-PL"/>
        </w:rPr>
      </w:pPr>
    </w:p>
    <w:p w:rsidR="004B768F" w:rsidRPr="009130FA" w:rsidRDefault="004B768F" w:rsidP="004B768F">
      <w:pPr>
        <w:spacing w:line="360" w:lineRule="auto"/>
        <w:jc w:val="both"/>
        <w:rPr>
          <w:lang w:eastAsia="pl-PL"/>
        </w:rPr>
      </w:pPr>
    </w:p>
    <w:p w:rsidR="004B768F" w:rsidRPr="00F71CF4" w:rsidRDefault="004B768F" w:rsidP="004B768F">
      <w:pPr>
        <w:spacing w:after="120" w:line="360" w:lineRule="auto"/>
        <w:jc w:val="both"/>
        <w:rPr>
          <w:szCs w:val="20"/>
          <w:u w:val="single"/>
        </w:rPr>
      </w:pPr>
      <w:r w:rsidRPr="00F71CF4">
        <w:rPr>
          <w:szCs w:val="20"/>
          <w:u w:val="single"/>
        </w:rPr>
        <w:t>Ochrona środowiska</w:t>
      </w:r>
    </w:p>
    <w:p w:rsidR="004B768F" w:rsidRPr="00F71CF4" w:rsidRDefault="004B768F" w:rsidP="004B768F">
      <w:pPr>
        <w:spacing w:line="360" w:lineRule="auto"/>
        <w:jc w:val="both"/>
        <w:rPr>
          <w:szCs w:val="20"/>
          <w:lang w:eastAsia="pl-PL"/>
        </w:rPr>
      </w:pPr>
      <w:r w:rsidRPr="00F71CF4">
        <w:rPr>
          <w:szCs w:val="20"/>
          <w:lang w:eastAsia="pl-PL"/>
        </w:rPr>
        <w:t>Planowane przedsięwzięcie w niezmienionej lokalizacji, nie wpłynie i nie zagrozi utrzymaniu celów środowiskowych dla okolicznych obszarów. Inwestycja nie wpłynie na pogorszenie stanu ilościowego i jakościowego otaczającego środowiska naturalnego:</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plac budowy będzie zabezpieczony przed dostępem osób trzecich,</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emisja hałasu oraz ewentualnego pylenia zostanie ograniczona do minimum poprzez zastosowanie odpowiednich zabezpieczeń wynikających z przepisów BHP oraz przez odpowiednią organizację robót,</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teren i czas prowadzenia robót zostanie ograniczony do minimum,</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prace prowadzone będą w porze dziennej oraz w okresie zimowym,</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będą wytyczone stałe trasy przejazdu i przewozu elementów konstrukcji i materiałów budowlanych na teren budowy z uwzględnieniem unikania zagęszczenia gleby wokół drzew przez ruch pojazdów pod koronami drzew i składowania materiałów budowlanych pod koronami drzew,</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w czasie wykonywania prac wszystkie drzewa w pobliżu miejsca prowadzenia tych prac będą odpowiednio zabezpieczone przed uszkodzeniami mechanicznymi poprzez odeskowanie,</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roboty budowlano-montażowe nie będą zanieczyszczać wód substancjami chemicznymi, ściekami lub innymi odpadami,</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używany sprzęt będzie sprawny technicznie, serwisowany, bez wycieków oleju, nie będzie tankowany w bezpośrednim zbiornika wodnego, a w przypadku konieczności naprawy sprzętu nie będzie przeprowadzana ona w bliskim sąsiedztwie naturalnych wód,</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sprzęt budowlany będzie zabezpieczony przed możliwością awaryjnego wycieku paliwa i smarów, a na wypadek ewentualnego wycieku przygotowane będzie stanowisko z sorbentem służącym do likwidacji wycieków i wylewów substancji ropopochodnych,</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na terenie budowy nie będą przechowywane paliwa, oleje oraz smary,</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lastRenderedPageBreak/>
        <w:t>ścieki bytowe z zaplecza budowy będą gromadzone w szczelnych, przenośnych, bezodpływowych zbiornikach i sukcesywnie wywożone przez specjalistyczneuprawnione podmioty do najbliższej oczyszczalni ścieków dysponującej punktem zlewczym,</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czas pracy maszyn i przebieg tras sprzętu budowlanego będą zoptymalizowane,</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 xml:space="preserve">pojazdy będą utrzymywane w odpowiednim stanie technicznym, </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drogi i place będą utrzymywane w należytym stanie czystości,</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podczas postoju maszyny i pojazdy będą wyłączane,</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odpady będą gromadzone w odpowiednich pojemnikach, które będą odbierane przez wyspecjalizowaną firmę,</w:t>
      </w:r>
    </w:p>
    <w:p w:rsidR="004B768F" w:rsidRPr="00F71CF4" w:rsidRDefault="004B768F" w:rsidP="004B768F">
      <w:pPr>
        <w:pStyle w:val="Lista"/>
        <w:numPr>
          <w:ilvl w:val="0"/>
          <w:numId w:val="30"/>
        </w:numPr>
        <w:spacing w:line="360" w:lineRule="auto"/>
        <w:rPr>
          <w:rFonts w:ascii="Arial" w:eastAsiaTheme="minorHAnsi" w:hAnsi="Arial" w:cstheme="minorBidi"/>
          <w:sz w:val="20"/>
          <w:szCs w:val="20"/>
          <w:lang w:eastAsia="pl-PL"/>
        </w:rPr>
      </w:pPr>
      <w:r w:rsidRPr="00F71CF4">
        <w:rPr>
          <w:rFonts w:ascii="Arial" w:eastAsiaTheme="minorHAnsi" w:hAnsi="Arial" w:cstheme="minorBidi"/>
          <w:sz w:val="20"/>
          <w:szCs w:val="20"/>
          <w:lang w:eastAsia="pl-PL"/>
        </w:rPr>
        <w:t>wykonawca prac będzie przestrzegać przepisów ochrony przeciwpożarowej oraz będzie utrzymywać sprawny wymagany sprzęt przeciwpożarowy,</w:t>
      </w:r>
    </w:p>
    <w:p w:rsidR="004B768F" w:rsidRPr="00F71CF4" w:rsidRDefault="004B768F" w:rsidP="00CC2975">
      <w:pPr>
        <w:spacing w:line="360" w:lineRule="auto"/>
        <w:jc w:val="both"/>
        <w:rPr>
          <w:szCs w:val="20"/>
          <w:lang w:eastAsia="pl-PL"/>
        </w:rPr>
      </w:pPr>
      <w:r w:rsidRPr="00F71CF4">
        <w:rPr>
          <w:szCs w:val="20"/>
          <w:lang w:eastAsia="pl-PL"/>
        </w:rPr>
        <w:t>Powyżej przedstawione ograniczenia i zalecenia są zgodne z obowiązującymi zarządzeniami, rozporządzeniami i ustawami więc nie przewiduje się ujemnego wpływu na środowisko planowanych robót po ich wykonaniu.</w:t>
      </w:r>
    </w:p>
    <w:p w:rsidR="0074463C" w:rsidRDefault="0074463C" w:rsidP="0074463C">
      <w:pPr>
        <w:pStyle w:val="Nagwek2"/>
      </w:pPr>
      <w:bookmarkStart w:id="37" w:name="_Toc153459884"/>
      <w:r>
        <w:t>1</w:t>
      </w:r>
      <w:r w:rsidR="0052630E">
        <w:t>8</w:t>
      </w:r>
      <w:r>
        <w:t>. OGÓLNE WARUNKI REALIZACJI ROBÓT</w:t>
      </w:r>
      <w:bookmarkEnd w:id="37"/>
    </w:p>
    <w:p w:rsidR="0074463C" w:rsidRDefault="0074463C" w:rsidP="0074463C">
      <w:pPr>
        <w:spacing w:line="360" w:lineRule="auto"/>
        <w:jc w:val="both"/>
      </w:pPr>
      <w:r>
        <w:t>Przed przystąpieniem do robót wykonać należy następujące czynności:</w:t>
      </w:r>
    </w:p>
    <w:p w:rsidR="0074463C" w:rsidRDefault="0074463C" w:rsidP="0074463C">
      <w:pPr>
        <w:spacing w:line="360" w:lineRule="auto"/>
        <w:ind w:left="1413" w:hanging="705"/>
        <w:jc w:val="both"/>
      </w:pPr>
      <w:r>
        <w:t>•</w:t>
      </w:r>
      <w:r>
        <w:tab/>
        <w:t>Zabezpieczyć w terenie charakterystyczne punkty trasy, jak oś wykopu, zmiany kierunków i urządzeń itp.</w:t>
      </w:r>
    </w:p>
    <w:p w:rsidR="0074463C" w:rsidRDefault="0074463C" w:rsidP="0074463C">
      <w:pPr>
        <w:spacing w:line="360" w:lineRule="auto"/>
        <w:ind w:left="1413" w:hanging="705"/>
        <w:jc w:val="both"/>
      </w:pPr>
      <w:r>
        <w:t>•</w:t>
      </w:r>
      <w:r>
        <w:tab/>
        <w:t>Materiały niezbędne do realizacji zadania składować jedynie w wyznaczonych miejscach składowych i zgodnie z wytycznymi producenta materiału.</w:t>
      </w:r>
    </w:p>
    <w:p w:rsidR="0074463C" w:rsidRDefault="0074463C" w:rsidP="0074463C">
      <w:pPr>
        <w:spacing w:line="360" w:lineRule="auto"/>
        <w:ind w:left="1413" w:hanging="705"/>
        <w:jc w:val="both"/>
      </w:pPr>
      <w:r>
        <w:t>•</w:t>
      </w:r>
      <w:r>
        <w:tab/>
        <w:t>Każdy materiał dostarczony na plac budowy powinien być zatwierdzony, być dopuszczony do stosowania w budownictwie potwierdzone przez deklarację zgodności z normą wg, której był wyprodukowany lub aprobatę techniczną.</w:t>
      </w:r>
    </w:p>
    <w:p w:rsidR="0074463C" w:rsidRDefault="0074463C" w:rsidP="0074463C">
      <w:pPr>
        <w:spacing w:line="360" w:lineRule="auto"/>
        <w:ind w:left="1413" w:hanging="705"/>
        <w:jc w:val="both"/>
      </w:pPr>
      <w:r>
        <w:t xml:space="preserve">• </w:t>
      </w:r>
      <w:r>
        <w:tab/>
        <w:t>Plac budowy musi zostać zabezpieczony przed dostępem osób postronnych zgodnie z obowiązującymi przepisami w tym zakresie.</w:t>
      </w:r>
    </w:p>
    <w:p w:rsidR="0074463C" w:rsidRDefault="0074463C" w:rsidP="0074463C">
      <w:pPr>
        <w:spacing w:line="360" w:lineRule="auto"/>
        <w:ind w:left="1413" w:hanging="705"/>
        <w:jc w:val="both"/>
      </w:pPr>
      <w:r>
        <w:t xml:space="preserve">• </w:t>
      </w:r>
      <w:r>
        <w:tab/>
        <w:t>Przed przystąpieniem do robót w pasie drogowym powinien być opracowany i zatwierdzony projekt organizacji ruchu.</w:t>
      </w:r>
    </w:p>
    <w:p w:rsidR="0060720C" w:rsidRDefault="0074463C" w:rsidP="0060720C">
      <w:pPr>
        <w:spacing w:line="360" w:lineRule="auto"/>
        <w:ind w:left="1413" w:hanging="705"/>
        <w:jc w:val="both"/>
      </w:pPr>
      <w:r>
        <w:t xml:space="preserve">• </w:t>
      </w:r>
      <w:r>
        <w:tab/>
        <w:t>W przypadku stwierdzenia rozbieżności stanu faktycznego z założeniami przyjętymi w projekcie należy powiadomić jednostkę projektową</w:t>
      </w:r>
    </w:p>
    <w:p w:rsidR="0074463C" w:rsidRDefault="0074463C" w:rsidP="0074463C">
      <w:pPr>
        <w:pStyle w:val="Nagwek2"/>
      </w:pPr>
      <w:bookmarkStart w:id="38" w:name="_Toc153459885"/>
      <w:r>
        <w:t>1</w:t>
      </w:r>
      <w:r w:rsidR="0052630E">
        <w:t>9</w:t>
      </w:r>
      <w:r>
        <w:t>. UWAGI KOŃCOWE</w:t>
      </w:r>
      <w:bookmarkEnd w:id="38"/>
    </w:p>
    <w:p w:rsidR="0074463C" w:rsidRPr="003E7D64" w:rsidRDefault="0074463C" w:rsidP="0074463C">
      <w:pPr>
        <w:spacing w:line="360" w:lineRule="auto"/>
        <w:ind w:left="709"/>
        <w:jc w:val="both"/>
        <w:rPr>
          <w:rFonts w:cstheme="minorHAnsi"/>
        </w:rPr>
      </w:pPr>
      <w:r w:rsidRPr="003E7D64">
        <w:rPr>
          <w:rFonts w:cstheme="minorHAnsi"/>
        </w:rPr>
        <w:t>Całość robót będzie wykonana zgodnie z:</w:t>
      </w:r>
    </w:p>
    <w:p w:rsidR="0074463C" w:rsidRPr="003E7D64" w:rsidRDefault="0074463C" w:rsidP="0074463C">
      <w:pPr>
        <w:numPr>
          <w:ilvl w:val="0"/>
          <w:numId w:val="25"/>
        </w:numPr>
        <w:tabs>
          <w:tab w:val="clear" w:pos="720"/>
        </w:tabs>
        <w:spacing w:line="360" w:lineRule="auto"/>
        <w:ind w:left="1276" w:hanging="426"/>
        <w:jc w:val="both"/>
        <w:rPr>
          <w:rFonts w:cstheme="minorHAnsi"/>
        </w:rPr>
      </w:pPr>
      <w:r w:rsidRPr="003E7D64">
        <w:rPr>
          <w:rFonts w:cstheme="minorHAnsi"/>
        </w:rPr>
        <w:t>Ustawą Prawo Budowlane</w:t>
      </w:r>
    </w:p>
    <w:p w:rsidR="0074463C" w:rsidRPr="003E7D64" w:rsidRDefault="0074463C" w:rsidP="0074463C">
      <w:pPr>
        <w:numPr>
          <w:ilvl w:val="0"/>
          <w:numId w:val="25"/>
        </w:numPr>
        <w:tabs>
          <w:tab w:val="clear" w:pos="720"/>
          <w:tab w:val="num" w:pos="426"/>
        </w:tabs>
        <w:spacing w:line="360" w:lineRule="auto"/>
        <w:ind w:left="1276" w:hanging="426"/>
        <w:jc w:val="both"/>
        <w:rPr>
          <w:rFonts w:cstheme="minorHAnsi"/>
        </w:rPr>
      </w:pPr>
      <w:r w:rsidRPr="003E7D64">
        <w:rPr>
          <w:rFonts w:cstheme="minorHAnsi"/>
        </w:rPr>
        <w:t xml:space="preserve">Warunkami Technicznymi, jakimi powinny odpowiadać budynki oraz ich usytuowanie </w:t>
      </w:r>
    </w:p>
    <w:p w:rsidR="0074463C" w:rsidRPr="003E7D64" w:rsidRDefault="0074463C" w:rsidP="0074463C">
      <w:pPr>
        <w:numPr>
          <w:ilvl w:val="0"/>
          <w:numId w:val="25"/>
        </w:numPr>
        <w:tabs>
          <w:tab w:val="clear" w:pos="720"/>
          <w:tab w:val="num" w:pos="426"/>
        </w:tabs>
        <w:spacing w:line="360" w:lineRule="auto"/>
        <w:ind w:left="1276" w:hanging="426"/>
        <w:jc w:val="both"/>
        <w:rPr>
          <w:rFonts w:cstheme="minorHAnsi"/>
        </w:rPr>
      </w:pPr>
      <w:r w:rsidRPr="003E7D64">
        <w:rPr>
          <w:rFonts w:cstheme="minorHAnsi"/>
        </w:rPr>
        <w:t>Warunkami technicznymi wykonania i odbioru instalacji kanalizacyjnych COBRTI INSTAL zeszyt 12/2006r.</w:t>
      </w:r>
    </w:p>
    <w:p w:rsidR="0074463C" w:rsidRPr="003E7D64" w:rsidRDefault="0074463C" w:rsidP="0074463C">
      <w:pPr>
        <w:numPr>
          <w:ilvl w:val="0"/>
          <w:numId w:val="25"/>
        </w:numPr>
        <w:tabs>
          <w:tab w:val="clear" w:pos="720"/>
          <w:tab w:val="num" w:pos="426"/>
        </w:tabs>
        <w:spacing w:line="360" w:lineRule="auto"/>
        <w:ind w:left="1276" w:hanging="426"/>
        <w:jc w:val="both"/>
        <w:rPr>
          <w:rFonts w:cstheme="minorHAnsi"/>
        </w:rPr>
      </w:pPr>
      <w:r w:rsidRPr="003E7D64">
        <w:rPr>
          <w:rFonts w:cstheme="minorHAnsi"/>
        </w:rPr>
        <w:t>Przepisami B.H.P i PPOŻ.</w:t>
      </w:r>
    </w:p>
    <w:p w:rsidR="0074463C" w:rsidRPr="003E7D64" w:rsidRDefault="0074463C" w:rsidP="0074463C">
      <w:pPr>
        <w:numPr>
          <w:ilvl w:val="0"/>
          <w:numId w:val="25"/>
        </w:numPr>
        <w:tabs>
          <w:tab w:val="clear" w:pos="720"/>
          <w:tab w:val="num" w:pos="426"/>
        </w:tabs>
        <w:spacing w:line="360" w:lineRule="auto"/>
        <w:ind w:left="1276" w:hanging="426"/>
        <w:jc w:val="both"/>
        <w:rPr>
          <w:rFonts w:cstheme="minorHAnsi"/>
        </w:rPr>
      </w:pPr>
      <w:r w:rsidRPr="003E7D64">
        <w:rPr>
          <w:rFonts w:cstheme="minorHAnsi"/>
        </w:rPr>
        <w:t>Ze sztuką budowlaną</w:t>
      </w:r>
    </w:p>
    <w:p w:rsidR="0074463C" w:rsidRPr="003E7D64" w:rsidRDefault="0074463C" w:rsidP="0074463C">
      <w:pPr>
        <w:spacing w:line="360" w:lineRule="auto"/>
        <w:ind w:left="709"/>
        <w:jc w:val="both"/>
        <w:rPr>
          <w:rFonts w:cstheme="minorHAnsi"/>
        </w:rPr>
      </w:pPr>
      <w:r w:rsidRPr="003E7D64">
        <w:rPr>
          <w:rFonts w:cstheme="minorHAnsi"/>
        </w:rPr>
        <w:t xml:space="preserve">Obowiązkiem wykonawców instalacji jest dostarczenie wymaganych, aktualnych atestów (dopuszczeń, certyfikatów) wszystkich zastosowanych materiałów i urządzeń. Wszelkie urządzenia oraz narzędzia muszą być oznaczone znakiem bezpieczeństwa, a w stosunku do urządzeń, które nie podlegają obowiązkowi zgłaszania do certyfikacji na znak bezpieczeństwa i oznaczenia tym znakiem, wykonawca jest zobowiązany dostarczyć odpowiednią deklarację </w:t>
      </w:r>
      <w:r w:rsidRPr="003E7D64">
        <w:rPr>
          <w:rFonts w:cstheme="minorHAnsi"/>
        </w:rPr>
        <w:lastRenderedPageBreak/>
        <w:t>dostawcy, zgodności tych wyrobów z normami wprowadzonymi do obowiązkowego stosowania oraz wymaganiami okr</w:t>
      </w:r>
      <w:r w:rsidR="009B1C96">
        <w:rPr>
          <w:rFonts w:cstheme="minorHAnsi"/>
        </w:rPr>
        <w:t>eślonymi właściwymi przepisami.</w:t>
      </w:r>
    </w:p>
    <w:p w:rsidR="00007914" w:rsidRPr="00E844FE" w:rsidRDefault="0074463C" w:rsidP="00BF291A">
      <w:pPr>
        <w:spacing w:line="360" w:lineRule="auto"/>
        <w:ind w:left="709"/>
        <w:jc w:val="both"/>
        <w:rPr>
          <w:b/>
          <w:sz w:val="24"/>
        </w:rPr>
        <w:sectPr w:rsidR="00007914" w:rsidRPr="00E844FE" w:rsidSect="00BF291A">
          <w:footerReference w:type="default" r:id="rId13"/>
          <w:footerReference w:type="first" r:id="rId14"/>
          <w:pgSz w:w="11907" w:h="16840" w:code="9"/>
          <w:pgMar w:top="709" w:right="1418" w:bottom="1134" w:left="1418" w:header="987" w:footer="709" w:gutter="0"/>
          <w:cols w:space="708"/>
          <w:titlePg/>
          <w:docGrid w:linePitch="360"/>
        </w:sectPr>
      </w:pPr>
      <w:r w:rsidRPr="003E7D64">
        <w:rPr>
          <w:rFonts w:cstheme="minorHAnsi"/>
        </w:rPr>
        <w:t xml:space="preserve">W czasie prac należy zapewnić spełnienie wymagań przepisów bezpieczeństwa i higieny pracy, przepisów sanitarnych, przepisów dotyczących ochrony przeciwpożarowej, przepisów dotyczących pracy przy urządzeniach elektrycznych, etc. </w:t>
      </w:r>
      <w:r w:rsidRPr="003E7D64">
        <w:rPr>
          <w:rFonts w:eastAsia="Arial,BoldItalic" w:cstheme="minorHAnsi"/>
          <w:bCs/>
          <w:iCs/>
        </w:rPr>
        <w:t>Wszystkie przyjęte urządzenia na etapie wykonawczym można zastąpić urządzeniami o podobnych lub lepszych parametrach technicznych z uwzględnieniem poprawek w obliczeniach. Przy wycenie robót instalacyjnych należy uwzględnić wszystko to, co zostało zawarte w niniejszej dokumentacji, jak również inne elementy nie ujęte, a niezbędne do wykonania instalacji oraz prawidłowego jej funkcjonowania.</w:t>
      </w:r>
      <w:bookmarkEnd w:id="16"/>
    </w:p>
    <w:p w:rsidR="0052630E" w:rsidRDefault="0052630E" w:rsidP="0052630E">
      <w:pPr>
        <w:pStyle w:val="Nagwek2"/>
      </w:pPr>
      <w:bookmarkStart w:id="39" w:name="_Toc153459886"/>
      <w:r>
        <w:lastRenderedPageBreak/>
        <w:t>20. ZESTAWIENIE WYSOKOŚCIOWO-KĄTOWE</w:t>
      </w:r>
      <w:bookmarkEnd w:id="39"/>
    </w:p>
    <w:p w:rsidR="0052630E" w:rsidRDefault="0052630E" w:rsidP="0052630E">
      <w:pPr>
        <w:spacing w:after="200" w:line="276" w:lineRule="auto"/>
        <w:rPr>
          <w:b/>
          <w:sz w:val="24"/>
        </w:rPr>
      </w:pPr>
    </w:p>
    <w:p w:rsidR="0052630E" w:rsidRDefault="0052630E" w:rsidP="0052630E">
      <w:pPr>
        <w:spacing w:after="200" w:line="276" w:lineRule="auto"/>
        <w:rPr>
          <w:b/>
          <w:sz w:val="24"/>
        </w:rPr>
      </w:pPr>
    </w:p>
    <w:p w:rsidR="0052630E" w:rsidRDefault="004F0436" w:rsidP="0052630E">
      <w:pPr>
        <w:spacing w:after="200" w:line="276" w:lineRule="auto"/>
        <w:rPr>
          <w:b/>
          <w:sz w:val="24"/>
        </w:rPr>
      </w:pPr>
      <w:r>
        <w:rPr>
          <w:b/>
          <w:noProof/>
          <w:sz w:val="24"/>
          <w:lang w:eastAsia="pl-PL"/>
        </w:rPr>
        <w:drawing>
          <wp:anchor distT="0" distB="0" distL="114300" distR="114300" simplePos="0" relativeHeight="251658240" behindDoc="1" locked="0" layoutInCell="1" allowOverlap="1">
            <wp:simplePos x="0" y="0"/>
            <wp:positionH relativeFrom="column">
              <wp:posOffset>22291</wp:posOffset>
            </wp:positionH>
            <wp:positionV relativeFrom="paragraph">
              <wp:posOffset>-5089</wp:posOffset>
            </wp:positionV>
            <wp:extent cx="13394160" cy="5486400"/>
            <wp:effectExtent l="19050" t="0" r="0" b="0"/>
            <wp:wrapNone/>
            <wp:docPr id="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13394160" cy="5486400"/>
                    </a:xfrm>
                    <a:prstGeom prst="rect">
                      <a:avLst/>
                    </a:prstGeom>
                    <a:noFill/>
                    <a:ln w="9525">
                      <a:noFill/>
                      <a:miter lim="800000"/>
                      <a:headEnd/>
                      <a:tailEnd/>
                    </a:ln>
                  </pic:spPr>
                </pic:pic>
              </a:graphicData>
            </a:graphic>
          </wp:anchor>
        </w:drawing>
      </w: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p>
    <w:p w:rsidR="00A4575A" w:rsidRDefault="00A4575A" w:rsidP="0052630E">
      <w:pPr>
        <w:spacing w:after="200" w:line="276" w:lineRule="auto"/>
        <w:rPr>
          <w:b/>
          <w:sz w:val="24"/>
        </w:rPr>
      </w:pPr>
      <w:r>
        <w:rPr>
          <w:b/>
          <w:noProof/>
          <w:sz w:val="24"/>
          <w:lang w:eastAsia="pl-PL"/>
        </w:rPr>
        <w:drawing>
          <wp:anchor distT="0" distB="0" distL="114300" distR="114300" simplePos="0" relativeHeight="251660288" behindDoc="1" locked="0" layoutInCell="1" allowOverlap="1">
            <wp:simplePos x="0" y="0"/>
            <wp:positionH relativeFrom="column">
              <wp:posOffset>9261475</wp:posOffset>
            </wp:positionH>
            <wp:positionV relativeFrom="paragraph">
              <wp:posOffset>197485</wp:posOffset>
            </wp:positionV>
            <wp:extent cx="2050415" cy="518160"/>
            <wp:effectExtent l="19050" t="0" r="6985" b="0"/>
            <wp:wrapNone/>
            <wp:docPr id="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2050415" cy="518160"/>
                    </a:xfrm>
                    <a:prstGeom prst="rect">
                      <a:avLst/>
                    </a:prstGeom>
                    <a:noFill/>
                    <a:ln w="9525">
                      <a:noFill/>
                      <a:miter lim="800000"/>
                      <a:headEnd/>
                      <a:tailEnd/>
                    </a:ln>
                  </pic:spPr>
                </pic:pic>
              </a:graphicData>
            </a:graphic>
          </wp:anchor>
        </w:drawing>
      </w:r>
      <w:r>
        <w:rPr>
          <w:b/>
          <w:noProof/>
          <w:sz w:val="24"/>
          <w:lang w:eastAsia="pl-PL"/>
        </w:rPr>
        <w:drawing>
          <wp:anchor distT="0" distB="0" distL="114300" distR="114300" simplePos="0" relativeHeight="251659264" behindDoc="1" locked="0" layoutInCell="1" allowOverlap="1">
            <wp:simplePos x="0" y="0"/>
            <wp:positionH relativeFrom="column">
              <wp:posOffset>11609241</wp:posOffset>
            </wp:positionH>
            <wp:positionV relativeFrom="paragraph">
              <wp:posOffset>196736</wp:posOffset>
            </wp:positionV>
            <wp:extent cx="1809750" cy="1378424"/>
            <wp:effectExtent l="19050" t="0" r="0" b="0"/>
            <wp:wrapNone/>
            <wp:docPr id="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1809750" cy="1378424"/>
                    </a:xfrm>
                    <a:prstGeom prst="rect">
                      <a:avLst/>
                    </a:prstGeom>
                    <a:noFill/>
                    <a:ln w="9525">
                      <a:noFill/>
                      <a:miter lim="800000"/>
                      <a:headEnd/>
                      <a:tailEnd/>
                    </a:ln>
                  </pic:spPr>
                </pic:pic>
              </a:graphicData>
            </a:graphic>
          </wp:anchor>
        </w:drawing>
      </w:r>
    </w:p>
    <w:p w:rsidR="00A4575A" w:rsidRDefault="00A4575A" w:rsidP="0052630E">
      <w:pPr>
        <w:spacing w:after="200" w:line="276" w:lineRule="auto"/>
        <w:rPr>
          <w:b/>
          <w:sz w:val="24"/>
        </w:rPr>
      </w:pPr>
    </w:p>
    <w:p w:rsidR="00A4575A" w:rsidRDefault="00A4575A" w:rsidP="0052630E">
      <w:pPr>
        <w:spacing w:after="200" w:line="276" w:lineRule="auto"/>
        <w:rPr>
          <w:b/>
          <w:sz w:val="24"/>
        </w:rPr>
        <w:sectPr w:rsidR="00A4575A" w:rsidSect="00A4575A">
          <w:pgSz w:w="23814" w:h="16840" w:orient="landscape" w:code="9"/>
          <w:pgMar w:top="1418" w:right="7218" w:bottom="1276" w:left="1134" w:header="987" w:footer="709" w:gutter="0"/>
          <w:cols w:space="708"/>
          <w:titlePg/>
          <w:docGrid w:linePitch="360"/>
        </w:sectPr>
      </w:pPr>
      <w:r>
        <w:rPr>
          <w:b/>
          <w:noProof/>
          <w:sz w:val="24"/>
          <w:lang w:eastAsia="pl-PL"/>
        </w:rPr>
        <w:drawing>
          <wp:anchor distT="0" distB="0" distL="114300" distR="114300" simplePos="0" relativeHeight="251661312" behindDoc="1" locked="0" layoutInCell="1" allowOverlap="1">
            <wp:simplePos x="0" y="0"/>
            <wp:positionH relativeFrom="column">
              <wp:posOffset>9261826</wp:posOffset>
            </wp:positionH>
            <wp:positionV relativeFrom="paragraph">
              <wp:posOffset>276490</wp:posOffset>
            </wp:positionV>
            <wp:extent cx="1946227" cy="641445"/>
            <wp:effectExtent l="19050" t="0" r="0" b="0"/>
            <wp:wrapNone/>
            <wp:docPr id="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1946227" cy="641445"/>
                    </a:xfrm>
                    <a:prstGeom prst="rect">
                      <a:avLst/>
                    </a:prstGeom>
                    <a:noFill/>
                    <a:ln w="9525">
                      <a:noFill/>
                      <a:miter lim="800000"/>
                      <a:headEnd/>
                      <a:tailEnd/>
                    </a:ln>
                  </pic:spPr>
                </pic:pic>
              </a:graphicData>
            </a:graphic>
          </wp:anchor>
        </w:drawing>
      </w:r>
      <w:r>
        <w:rPr>
          <w:b/>
          <w:sz w:val="24"/>
        </w:rPr>
        <w:t xml:space="preserve">       </w:t>
      </w:r>
    </w:p>
    <w:p w:rsidR="003F539C" w:rsidRDefault="003F539C" w:rsidP="0052630E">
      <w:pPr>
        <w:rPr>
          <w:b/>
          <w:sz w:val="24"/>
        </w:rPr>
      </w:pPr>
    </w:p>
    <w:p w:rsidR="003F539C" w:rsidRDefault="003F539C" w:rsidP="003F539C">
      <w:pPr>
        <w:jc w:val="right"/>
        <w:rPr>
          <w:b/>
          <w:sz w:val="24"/>
        </w:rPr>
      </w:pPr>
    </w:p>
    <w:p w:rsidR="000D04AF" w:rsidRPr="00CF3291" w:rsidRDefault="00871141" w:rsidP="00CF3291">
      <w:pPr>
        <w:pStyle w:val="Nagwek1"/>
        <w:jc w:val="right"/>
        <w:rPr>
          <w:sz w:val="22"/>
        </w:rPr>
      </w:pPr>
      <w:bookmarkStart w:id="40" w:name="_Toc153459887"/>
      <w:r>
        <w:rPr>
          <w:sz w:val="22"/>
        </w:rPr>
        <w:t>D</w:t>
      </w:r>
      <w:r w:rsidR="000B309C">
        <w:rPr>
          <w:sz w:val="22"/>
        </w:rPr>
        <w:t>.</w:t>
      </w:r>
      <w:r w:rsidR="00DF0C1C">
        <w:rPr>
          <w:sz w:val="22"/>
        </w:rPr>
        <w:t xml:space="preserve"> CZĘŚĆ RYSUNKOWA PROJEKTU </w:t>
      </w:r>
      <w:r w:rsidR="0074463C">
        <w:rPr>
          <w:sz w:val="22"/>
        </w:rPr>
        <w:t>WYKONAWCZEGO</w:t>
      </w:r>
      <w:bookmarkEnd w:id="40"/>
    </w:p>
    <w:p w:rsidR="00A4575A" w:rsidRDefault="00A4575A">
      <w:pPr>
        <w:spacing w:after="200" w:line="276" w:lineRule="auto"/>
        <w:rPr>
          <w:b/>
          <w:sz w:val="24"/>
        </w:rPr>
      </w:pPr>
      <w:r>
        <w:rPr>
          <w:b/>
          <w:sz w:val="24"/>
        </w:rPr>
        <w:br w:type="page"/>
      </w:r>
    </w:p>
    <w:p w:rsidR="003F539C" w:rsidRDefault="003F539C" w:rsidP="003F539C">
      <w:pPr>
        <w:jc w:val="right"/>
        <w:rPr>
          <w:b/>
          <w:sz w:val="24"/>
        </w:rPr>
      </w:pPr>
    </w:p>
    <w:p w:rsidR="003F539C" w:rsidRPr="00A4575A" w:rsidRDefault="00EF5B7C" w:rsidP="00A4575A">
      <w:pPr>
        <w:spacing w:after="200" w:line="276" w:lineRule="auto"/>
        <w:rPr>
          <w:rFonts w:eastAsiaTheme="majorEastAsia" w:cstheme="majorBidi"/>
          <w:sz w:val="24"/>
          <w:szCs w:val="32"/>
        </w:rPr>
      </w:pPr>
      <w:r w:rsidRPr="00A4575A">
        <w:rPr>
          <w:rFonts w:eastAsiaTheme="majorEastAsia" w:cstheme="majorBidi"/>
          <w:sz w:val="24"/>
          <w:szCs w:val="32"/>
        </w:rPr>
        <w:t>PW_IS_01</w:t>
      </w:r>
      <w:r w:rsidR="00C550C0" w:rsidRPr="00A4575A">
        <w:rPr>
          <w:rFonts w:eastAsiaTheme="majorEastAsia" w:cstheme="majorBidi"/>
          <w:sz w:val="24"/>
          <w:szCs w:val="32"/>
        </w:rPr>
        <w:t>_A</w:t>
      </w:r>
      <w:r w:rsidRPr="00A4575A">
        <w:rPr>
          <w:rFonts w:eastAsiaTheme="majorEastAsia" w:cstheme="majorBidi"/>
          <w:sz w:val="24"/>
          <w:szCs w:val="32"/>
        </w:rPr>
        <w:t xml:space="preserve"> - </w:t>
      </w:r>
      <w:r w:rsidR="0093487A" w:rsidRPr="00A4575A">
        <w:rPr>
          <w:rFonts w:eastAsiaTheme="majorEastAsia" w:cstheme="majorBidi"/>
          <w:sz w:val="24"/>
          <w:szCs w:val="32"/>
        </w:rPr>
        <w:t>PROJEKT ZAGOSPODAROWANIA TERENU W SKALI 1:500</w:t>
      </w:r>
    </w:p>
    <w:p w:rsidR="00911DE1" w:rsidRDefault="00911DE1">
      <w:pPr>
        <w:spacing w:after="200" w:line="276" w:lineRule="auto"/>
      </w:pPr>
      <w:r>
        <w:br w:type="page"/>
      </w:r>
    </w:p>
    <w:p w:rsidR="0093487A" w:rsidRDefault="00EF5B7C" w:rsidP="0093487A">
      <w:pPr>
        <w:pStyle w:val="Nagwek1"/>
        <w:rPr>
          <w:b w:val="0"/>
        </w:rPr>
      </w:pPr>
      <w:bookmarkStart w:id="41" w:name="_Toc153459888"/>
      <w:r>
        <w:rPr>
          <w:b w:val="0"/>
        </w:rPr>
        <w:lastRenderedPageBreak/>
        <w:t>PW_IS_0</w:t>
      </w:r>
      <w:r w:rsidR="00BF291A">
        <w:rPr>
          <w:b w:val="0"/>
        </w:rPr>
        <w:t>2</w:t>
      </w:r>
      <w:r w:rsidR="00C550C0">
        <w:rPr>
          <w:b w:val="0"/>
        </w:rPr>
        <w:t>_A</w:t>
      </w:r>
      <w:r>
        <w:rPr>
          <w:b w:val="0"/>
        </w:rPr>
        <w:t xml:space="preserve"> </w:t>
      </w:r>
      <w:r w:rsidR="000B309C">
        <w:rPr>
          <w:b w:val="0"/>
        </w:rPr>
        <w:t>–</w:t>
      </w:r>
      <w:r>
        <w:rPr>
          <w:b w:val="0"/>
        </w:rPr>
        <w:t xml:space="preserve"> </w:t>
      </w:r>
      <w:r w:rsidR="000B309C">
        <w:rPr>
          <w:b w:val="0"/>
        </w:rPr>
        <w:t>WYNIESIENIE TRASY</w:t>
      </w:r>
      <w:r w:rsidR="0093487A" w:rsidRPr="00A457A8">
        <w:rPr>
          <w:b w:val="0"/>
        </w:rPr>
        <w:t xml:space="preserve"> W SKALI 1:</w:t>
      </w:r>
      <w:r w:rsidR="000B309C">
        <w:rPr>
          <w:b w:val="0"/>
        </w:rPr>
        <w:t>500</w:t>
      </w:r>
      <w:bookmarkEnd w:id="41"/>
    </w:p>
    <w:p w:rsidR="00A457A8" w:rsidRDefault="00A457A8">
      <w:pPr>
        <w:spacing w:after="200" w:line="276" w:lineRule="auto"/>
      </w:pPr>
      <w:r>
        <w:br w:type="page"/>
      </w:r>
    </w:p>
    <w:p w:rsidR="000B309C" w:rsidRDefault="000B309C" w:rsidP="000B309C">
      <w:pPr>
        <w:pStyle w:val="Nagwek1"/>
        <w:rPr>
          <w:b w:val="0"/>
        </w:rPr>
      </w:pPr>
      <w:bookmarkStart w:id="42" w:name="_Toc153459889"/>
      <w:r>
        <w:rPr>
          <w:b w:val="0"/>
        </w:rPr>
        <w:lastRenderedPageBreak/>
        <w:t>PW_IS_03_A – WYNIESIENIE TRASY (EWIDENCJA)</w:t>
      </w:r>
      <w:r w:rsidRPr="00A457A8">
        <w:rPr>
          <w:b w:val="0"/>
        </w:rPr>
        <w:t xml:space="preserve"> W SKALI 1:</w:t>
      </w:r>
      <w:r>
        <w:rPr>
          <w:b w:val="0"/>
        </w:rPr>
        <w:t>500</w:t>
      </w:r>
      <w:bookmarkEnd w:id="42"/>
    </w:p>
    <w:p w:rsidR="000B309C" w:rsidRDefault="000B309C" w:rsidP="00A457A8">
      <w:pPr>
        <w:pStyle w:val="Nagwek1"/>
        <w:rPr>
          <w:b w:val="0"/>
        </w:rPr>
      </w:pPr>
    </w:p>
    <w:p w:rsidR="000B309C" w:rsidRDefault="000B309C">
      <w:pPr>
        <w:spacing w:after="200" w:line="276" w:lineRule="auto"/>
        <w:rPr>
          <w:rFonts w:eastAsiaTheme="majorEastAsia" w:cstheme="majorBidi"/>
          <w:sz w:val="24"/>
          <w:szCs w:val="32"/>
        </w:rPr>
      </w:pPr>
      <w:r>
        <w:rPr>
          <w:b/>
        </w:rPr>
        <w:br w:type="page"/>
      </w:r>
    </w:p>
    <w:p w:rsidR="000B309C" w:rsidRDefault="000B309C" w:rsidP="000B309C">
      <w:pPr>
        <w:pStyle w:val="Nagwek1"/>
        <w:rPr>
          <w:b w:val="0"/>
        </w:rPr>
      </w:pPr>
      <w:bookmarkStart w:id="43" w:name="_Toc153459890"/>
      <w:r>
        <w:rPr>
          <w:b w:val="0"/>
        </w:rPr>
        <w:lastRenderedPageBreak/>
        <w:t>PW_IS_0</w:t>
      </w:r>
      <w:r w:rsidR="00AC1AE3">
        <w:rPr>
          <w:b w:val="0"/>
        </w:rPr>
        <w:t>4</w:t>
      </w:r>
      <w:r>
        <w:rPr>
          <w:b w:val="0"/>
        </w:rPr>
        <w:t>_A - PROFIL PODŁUŻNY KANALIZACJI DESZCZOWEJ</w:t>
      </w:r>
      <w:r w:rsidRPr="00A457A8">
        <w:rPr>
          <w:b w:val="0"/>
        </w:rPr>
        <w:t xml:space="preserve"> W SKALI 1:</w:t>
      </w:r>
      <w:r>
        <w:rPr>
          <w:b w:val="0"/>
        </w:rPr>
        <w:t>100/1000</w:t>
      </w:r>
      <w:bookmarkEnd w:id="43"/>
    </w:p>
    <w:p w:rsidR="000B309C" w:rsidRDefault="000B309C" w:rsidP="00A457A8">
      <w:pPr>
        <w:pStyle w:val="Nagwek1"/>
        <w:rPr>
          <w:b w:val="0"/>
        </w:rPr>
      </w:pPr>
    </w:p>
    <w:p w:rsidR="000B309C" w:rsidRDefault="000B309C">
      <w:pPr>
        <w:spacing w:after="200" w:line="276" w:lineRule="auto"/>
      </w:pPr>
      <w:r>
        <w:br w:type="page"/>
      </w:r>
    </w:p>
    <w:p w:rsidR="00C626C2" w:rsidRDefault="00C626C2" w:rsidP="00C626C2">
      <w:pPr>
        <w:pStyle w:val="Nagwek1"/>
        <w:rPr>
          <w:b w:val="0"/>
        </w:rPr>
      </w:pPr>
      <w:bookmarkStart w:id="44" w:name="_Toc153459891"/>
      <w:r>
        <w:rPr>
          <w:b w:val="0"/>
        </w:rPr>
        <w:lastRenderedPageBreak/>
        <w:t>PW_IS_05_A - SCHEMAT WŁĄCZENIA DO KANALIZACJI DESZCZOWEJ W UL. PRZYBOSIA</w:t>
      </w:r>
      <w:bookmarkEnd w:id="44"/>
    </w:p>
    <w:p w:rsidR="000B309C" w:rsidRPr="000B309C" w:rsidRDefault="000B309C" w:rsidP="000B309C"/>
    <w:p w:rsidR="00C626C2" w:rsidRDefault="00C626C2" w:rsidP="00A457A8">
      <w:pPr>
        <w:pStyle w:val="Nagwek1"/>
        <w:rPr>
          <w:b w:val="0"/>
        </w:rPr>
      </w:pPr>
    </w:p>
    <w:p w:rsidR="00C626C2" w:rsidRDefault="00C626C2">
      <w:pPr>
        <w:spacing w:after="200" w:line="276" w:lineRule="auto"/>
        <w:rPr>
          <w:rFonts w:eastAsiaTheme="majorEastAsia" w:cstheme="majorBidi"/>
          <w:sz w:val="24"/>
          <w:szCs w:val="32"/>
        </w:rPr>
      </w:pPr>
      <w:r>
        <w:rPr>
          <w:b/>
        </w:rPr>
        <w:br w:type="page"/>
      </w:r>
    </w:p>
    <w:p w:rsidR="00C550C0" w:rsidRDefault="00EF5B7C" w:rsidP="00A457A8">
      <w:pPr>
        <w:pStyle w:val="Nagwek1"/>
        <w:rPr>
          <w:b w:val="0"/>
        </w:rPr>
      </w:pPr>
      <w:bookmarkStart w:id="45" w:name="_Toc153459892"/>
      <w:r>
        <w:rPr>
          <w:b w:val="0"/>
        </w:rPr>
        <w:lastRenderedPageBreak/>
        <w:t>PW_IS_0</w:t>
      </w:r>
      <w:r w:rsidR="00C626C2">
        <w:rPr>
          <w:b w:val="0"/>
        </w:rPr>
        <w:t>6</w:t>
      </w:r>
      <w:r w:rsidR="00C550C0">
        <w:rPr>
          <w:b w:val="0"/>
        </w:rPr>
        <w:t>_A</w:t>
      </w:r>
      <w:r>
        <w:rPr>
          <w:b w:val="0"/>
        </w:rPr>
        <w:t xml:space="preserve"> - </w:t>
      </w:r>
      <w:r w:rsidR="00A457A8">
        <w:rPr>
          <w:b w:val="0"/>
        </w:rPr>
        <w:t xml:space="preserve">SCHEMAT </w:t>
      </w:r>
      <w:r w:rsidR="00C626C2">
        <w:rPr>
          <w:b w:val="0"/>
        </w:rPr>
        <w:t>STUDNI BETONOWEJ</w:t>
      </w:r>
      <w:bookmarkEnd w:id="45"/>
    </w:p>
    <w:p w:rsidR="00C550C0" w:rsidRDefault="00C550C0" w:rsidP="00C550C0">
      <w:pPr>
        <w:rPr>
          <w:rFonts w:eastAsiaTheme="majorEastAsia" w:cstheme="majorBidi"/>
          <w:sz w:val="24"/>
          <w:szCs w:val="32"/>
        </w:rPr>
      </w:pPr>
      <w:r>
        <w:br w:type="page"/>
      </w:r>
    </w:p>
    <w:p w:rsidR="00C626C2" w:rsidRDefault="00C626C2" w:rsidP="00C626C2">
      <w:pPr>
        <w:pStyle w:val="Nagwek1"/>
        <w:rPr>
          <w:b w:val="0"/>
        </w:rPr>
      </w:pPr>
      <w:bookmarkStart w:id="46" w:name="_Toc153459893"/>
      <w:r>
        <w:rPr>
          <w:b w:val="0"/>
        </w:rPr>
        <w:lastRenderedPageBreak/>
        <w:t>PW_IS_07_A - SCHEMAT STUDZIENKI PP DN425 D400</w:t>
      </w:r>
      <w:bookmarkEnd w:id="46"/>
    </w:p>
    <w:p w:rsidR="00C626C2" w:rsidRDefault="00C626C2" w:rsidP="00C626C2">
      <w:pPr>
        <w:pStyle w:val="Nagwek1"/>
        <w:rPr>
          <w:b w:val="0"/>
        </w:rPr>
      </w:pPr>
    </w:p>
    <w:p w:rsidR="00C626C2" w:rsidRDefault="00C626C2" w:rsidP="00C626C2">
      <w:pPr>
        <w:pStyle w:val="Nagwek1"/>
        <w:rPr>
          <w:b w:val="0"/>
        </w:rPr>
      </w:pPr>
    </w:p>
    <w:p w:rsidR="00C626C2" w:rsidRDefault="00C626C2">
      <w:pPr>
        <w:spacing w:after="200" w:line="276" w:lineRule="auto"/>
        <w:rPr>
          <w:rFonts w:eastAsiaTheme="majorEastAsia" w:cstheme="majorBidi"/>
          <w:sz w:val="24"/>
          <w:szCs w:val="32"/>
        </w:rPr>
      </w:pPr>
      <w:r>
        <w:rPr>
          <w:b/>
        </w:rPr>
        <w:br w:type="page"/>
      </w:r>
    </w:p>
    <w:p w:rsidR="00C626C2" w:rsidRDefault="00C626C2" w:rsidP="00C626C2">
      <w:pPr>
        <w:pStyle w:val="Nagwek1"/>
        <w:rPr>
          <w:b w:val="0"/>
        </w:rPr>
      </w:pPr>
      <w:bookmarkStart w:id="47" w:name="_Toc153459894"/>
      <w:r>
        <w:rPr>
          <w:b w:val="0"/>
        </w:rPr>
        <w:lastRenderedPageBreak/>
        <w:t>PW_IS_08_A - SCHEMAT STUDZIENKI PP DN600 D400</w:t>
      </w:r>
      <w:bookmarkEnd w:id="47"/>
    </w:p>
    <w:p w:rsidR="00C626C2" w:rsidRDefault="00C626C2">
      <w:pPr>
        <w:spacing w:after="200" w:line="276" w:lineRule="auto"/>
        <w:rPr>
          <w:rFonts w:eastAsiaTheme="majorEastAsia" w:cstheme="majorBidi"/>
          <w:sz w:val="24"/>
          <w:szCs w:val="32"/>
        </w:rPr>
      </w:pPr>
      <w:r>
        <w:rPr>
          <w:b/>
        </w:rPr>
        <w:br w:type="page"/>
      </w:r>
    </w:p>
    <w:p w:rsidR="00C626C2" w:rsidRDefault="00C626C2" w:rsidP="00C626C2">
      <w:pPr>
        <w:pStyle w:val="Nagwek1"/>
        <w:rPr>
          <w:b w:val="0"/>
        </w:rPr>
      </w:pPr>
    </w:p>
    <w:p w:rsidR="00C626C2" w:rsidRDefault="00C626C2" w:rsidP="00C626C2">
      <w:pPr>
        <w:pStyle w:val="Nagwek1"/>
        <w:rPr>
          <w:b w:val="0"/>
        </w:rPr>
      </w:pPr>
      <w:bookmarkStart w:id="48" w:name="_Toc153459895"/>
      <w:r>
        <w:rPr>
          <w:b w:val="0"/>
        </w:rPr>
        <w:t>PW_IS_0</w:t>
      </w:r>
      <w:r w:rsidR="00A4575A">
        <w:rPr>
          <w:b w:val="0"/>
        </w:rPr>
        <w:t>9</w:t>
      </w:r>
      <w:r>
        <w:rPr>
          <w:b w:val="0"/>
        </w:rPr>
        <w:t>_A - SCHEMAT POSADOWIENIA RUROCIĄGU PERFOROWANEGO</w:t>
      </w:r>
      <w:bookmarkEnd w:id="48"/>
    </w:p>
    <w:p w:rsidR="00A457A8" w:rsidRDefault="00A457A8" w:rsidP="00A457A8">
      <w:pPr>
        <w:pStyle w:val="Nagwek1"/>
        <w:rPr>
          <w:b w:val="0"/>
        </w:rPr>
      </w:pPr>
    </w:p>
    <w:p w:rsidR="00A4575A" w:rsidRDefault="00A4575A">
      <w:pPr>
        <w:spacing w:after="200" w:line="276" w:lineRule="auto"/>
      </w:pPr>
      <w:r>
        <w:br w:type="page"/>
      </w:r>
    </w:p>
    <w:p w:rsidR="00A4575A" w:rsidRDefault="00A4575A" w:rsidP="00A4575A">
      <w:pPr>
        <w:pStyle w:val="Nagwek1"/>
        <w:rPr>
          <w:b w:val="0"/>
        </w:rPr>
      </w:pPr>
      <w:bookmarkStart w:id="49" w:name="_Toc153459896"/>
      <w:r>
        <w:rPr>
          <w:b w:val="0"/>
        </w:rPr>
        <w:lastRenderedPageBreak/>
        <w:t>PW_IS_10_A - SCHEMAT POSADOWIENIA RUROCIĄGU PEŁNEGO</w:t>
      </w:r>
      <w:bookmarkEnd w:id="49"/>
    </w:p>
    <w:p w:rsidR="00871141" w:rsidRDefault="00871141">
      <w:pPr>
        <w:spacing w:after="200" w:line="276" w:lineRule="auto"/>
      </w:pPr>
      <w:r>
        <w:br w:type="page"/>
      </w:r>
    </w:p>
    <w:p w:rsidR="00871141" w:rsidRDefault="00871141" w:rsidP="00871141">
      <w:pPr>
        <w:pStyle w:val="Nagwek1"/>
        <w:jc w:val="right"/>
        <w:rPr>
          <w:sz w:val="22"/>
        </w:rPr>
      </w:pPr>
    </w:p>
    <w:p w:rsidR="00871141" w:rsidRDefault="00871141" w:rsidP="00871141">
      <w:pPr>
        <w:pStyle w:val="Nagwek1"/>
        <w:jc w:val="right"/>
        <w:rPr>
          <w:sz w:val="22"/>
        </w:rPr>
      </w:pPr>
    </w:p>
    <w:p w:rsidR="00871141" w:rsidRDefault="00871141" w:rsidP="00871141">
      <w:pPr>
        <w:pStyle w:val="Nagwek1"/>
        <w:jc w:val="right"/>
        <w:rPr>
          <w:sz w:val="22"/>
        </w:rPr>
      </w:pPr>
    </w:p>
    <w:p w:rsidR="00871141" w:rsidRDefault="00871141" w:rsidP="00871141">
      <w:pPr>
        <w:pStyle w:val="Nagwek1"/>
        <w:jc w:val="right"/>
        <w:rPr>
          <w:sz w:val="22"/>
        </w:rPr>
      </w:pPr>
    </w:p>
    <w:p w:rsidR="00871141" w:rsidRDefault="00871141" w:rsidP="00871141">
      <w:pPr>
        <w:pStyle w:val="Nagwek1"/>
        <w:jc w:val="right"/>
        <w:rPr>
          <w:sz w:val="22"/>
        </w:rPr>
      </w:pPr>
    </w:p>
    <w:p w:rsidR="00871141" w:rsidRDefault="00871141" w:rsidP="00871141">
      <w:pPr>
        <w:pStyle w:val="Nagwek1"/>
        <w:jc w:val="right"/>
        <w:rPr>
          <w:sz w:val="22"/>
        </w:rPr>
      </w:pPr>
    </w:p>
    <w:p w:rsidR="00871141" w:rsidRDefault="00871141" w:rsidP="00871141">
      <w:pPr>
        <w:pStyle w:val="Nagwek1"/>
        <w:jc w:val="right"/>
        <w:rPr>
          <w:sz w:val="22"/>
        </w:rPr>
      </w:pPr>
    </w:p>
    <w:p w:rsidR="00871141" w:rsidRDefault="00871141" w:rsidP="00871141">
      <w:pPr>
        <w:pStyle w:val="Nagwek1"/>
        <w:jc w:val="right"/>
        <w:rPr>
          <w:sz w:val="22"/>
        </w:rPr>
      </w:pPr>
      <w:bookmarkStart w:id="50" w:name="_Toc153459897"/>
      <w:r>
        <w:rPr>
          <w:sz w:val="22"/>
        </w:rPr>
        <w:t>E. ZAŁĄCZNIKI</w:t>
      </w:r>
      <w:bookmarkEnd w:id="50"/>
    </w:p>
    <w:p w:rsidR="00871141" w:rsidRDefault="00871141" w:rsidP="00871141"/>
    <w:p w:rsidR="00871141" w:rsidRDefault="00871141">
      <w:pPr>
        <w:spacing w:after="200" w:line="276" w:lineRule="auto"/>
      </w:pPr>
      <w:r>
        <w:br w:type="page"/>
      </w:r>
    </w:p>
    <w:p w:rsidR="00871141" w:rsidRDefault="00871141" w:rsidP="00871141">
      <w:r w:rsidRPr="00871141">
        <w:rPr>
          <w:noProof/>
          <w:lang w:eastAsia="pl-PL"/>
        </w:rPr>
        <w:lastRenderedPageBreak/>
        <w:drawing>
          <wp:inline distT="0" distB="0" distL="0" distR="0">
            <wp:extent cx="5760720" cy="8147065"/>
            <wp:effectExtent l="19050" t="0" r="0" b="0"/>
            <wp:docPr id="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5760720" cy="8147065"/>
                    </a:xfrm>
                    <a:prstGeom prst="rect">
                      <a:avLst/>
                    </a:prstGeom>
                    <a:noFill/>
                    <a:ln w="9525">
                      <a:noFill/>
                      <a:miter lim="800000"/>
                      <a:headEnd/>
                      <a:tailEnd/>
                    </a:ln>
                  </pic:spPr>
                </pic:pic>
              </a:graphicData>
            </a:graphic>
          </wp:inline>
        </w:drawing>
      </w:r>
    </w:p>
    <w:p w:rsidR="00871141" w:rsidRDefault="00871141">
      <w:pPr>
        <w:spacing w:after="200" w:line="276" w:lineRule="auto"/>
      </w:pPr>
      <w:r>
        <w:br w:type="page"/>
      </w:r>
    </w:p>
    <w:p w:rsidR="00871141" w:rsidRDefault="00871141" w:rsidP="00871141">
      <w:r w:rsidRPr="00871141">
        <w:rPr>
          <w:noProof/>
          <w:lang w:eastAsia="pl-PL"/>
        </w:rPr>
        <w:lastRenderedPageBreak/>
        <w:drawing>
          <wp:inline distT="0" distB="0" distL="0" distR="0">
            <wp:extent cx="5258344" cy="7543800"/>
            <wp:effectExtent l="0" t="0" r="0" b="0"/>
            <wp:docPr id="2052142371" name="Obraz 2052142371" descr="Obraz zawierający tekst, mapa, diagram,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6765" name="Obraz 1" descr="Obraz zawierający tekst, mapa, diagram, Plan&#10;&#10;Opis wygenerowany automatycznie"/>
                    <pic:cNvPicPr/>
                  </pic:nvPicPr>
                  <pic:blipFill>
                    <a:blip r:embed="rId20"/>
                    <a:stretch>
                      <a:fillRect/>
                    </a:stretch>
                  </pic:blipFill>
                  <pic:spPr>
                    <a:xfrm>
                      <a:off x="0" y="0"/>
                      <a:ext cx="5259518" cy="7545484"/>
                    </a:xfrm>
                    <a:prstGeom prst="rect">
                      <a:avLst/>
                    </a:prstGeom>
                  </pic:spPr>
                </pic:pic>
              </a:graphicData>
            </a:graphic>
          </wp:inline>
        </w:drawing>
      </w:r>
    </w:p>
    <w:p w:rsidR="00871141" w:rsidRDefault="00871141">
      <w:pPr>
        <w:spacing w:after="200" w:line="276" w:lineRule="auto"/>
      </w:pPr>
      <w:r>
        <w:br w:type="page"/>
      </w:r>
    </w:p>
    <w:p w:rsidR="00871141" w:rsidRPr="00871141" w:rsidRDefault="00871141" w:rsidP="00871141"/>
    <w:p w:rsidR="00871141" w:rsidRDefault="00871141" w:rsidP="00BF291A">
      <w:pPr>
        <w:spacing w:after="200" w:line="276" w:lineRule="auto"/>
      </w:pPr>
      <w:r w:rsidRPr="00871141">
        <w:rPr>
          <w:noProof/>
          <w:lang w:eastAsia="pl-PL"/>
        </w:rPr>
        <w:drawing>
          <wp:inline distT="0" distB="0" distL="0" distR="0">
            <wp:extent cx="5760720" cy="7910493"/>
            <wp:effectExtent l="19050" t="0" r="0" b="0"/>
            <wp:docPr id="1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5760720" cy="7910493"/>
                    </a:xfrm>
                    <a:prstGeom prst="rect">
                      <a:avLst/>
                    </a:prstGeom>
                    <a:noFill/>
                    <a:ln w="9525">
                      <a:noFill/>
                      <a:miter lim="800000"/>
                      <a:headEnd/>
                      <a:tailEnd/>
                    </a:ln>
                  </pic:spPr>
                </pic:pic>
              </a:graphicData>
            </a:graphic>
          </wp:inline>
        </w:drawing>
      </w:r>
    </w:p>
    <w:p w:rsidR="00871141" w:rsidRDefault="00871141">
      <w:pPr>
        <w:spacing w:after="200" w:line="276" w:lineRule="auto"/>
      </w:pPr>
      <w:r>
        <w:br w:type="page"/>
      </w:r>
    </w:p>
    <w:p w:rsidR="00871141" w:rsidRDefault="00871141" w:rsidP="00BF291A">
      <w:pPr>
        <w:spacing w:after="200" w:line="276" w:lineRule="auto"/>
      </w:pPr>
    </w:p>
    <w:p w:rsidR="00871141" w:rsidRDefault="00871141">
      <w:pPr>
        <w:spacing w:after="200" w:line="276" w:lineRule="auto"/>
      </w:pPr>
      <w:r>
        <w:br w:type="page"/>
      </w:r>
    </w:p>
    <w:p w:rsidR="00871141" w:rsidRDefault="00871141" w:rsidP="00BF291A">
      <w:pPr>
        <w:spacing w:after="200" w:line="276" w:lineRule="auto"/>
      </w:pPr>
    </w:p>
    <w:p w:rsidR="00871141" w:rsidRDefault="00871141">
      <w:pPr>
        <w:spacing w:after="200" w:line="276" w:lineRule="auto"/>
      </w:pPr>
      <w:r>
        <w:br w:type="page"/>
      </w:r>
    </w:p>
    <w:p w:rsidR="00A457A8" w:rsidRPr="00A457A8" w:rsidRDefault="00A457A8" w:rsidP="00BF291A">
      <w:pPr>
        <w:spacing w:after="200" w:line="276" w:lineRule="auto"/>
      </w:pPr>
    </w:p>
    <w:sectPr w:rsidR="00A457A8" w:rsidRPr="00A457A8" w:rsidSect="0052630E">
      <w:pgSz w:w="11907" w:h="16840" w:code="9"/>
      <w:pgMar w:top="993" w:right="1417" w:bottom="1134" w:left="1418" w:header="987"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62BC6" w:rsidRDefault="00C62BC6" w:rsidP="00920B47">
      <w:pPr>
        <w:spacing w:line="240" w:lineRule="auto"/>
      </w:pPr>
      <w:r>
        <w:separator/>
      </w:r>
    </w:p>
  </w:endnote>
  <w:endnote w:type="continuationSeparator" w:id="1">
    <w:p w:rsidR="00C62BC6" w:rsidRDefault="00C62BC6" w:rsidP="00920B47">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BoldItalic">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5503439"/>
      <w:docPartObj>
        <w:docPartGallery w:val="Page Numbers (Bottom of Page)"/>
        <w:docPartUnique/>
      </w:docPartObj>
    </w:sdtPr>
    <w:sdtContent>
      <w:p w:rsidR="00B559D8" w:rsidRDefault="007F0EB4">
        <w:pPr>
          <w:pStyle w:val="Stopka"/>
          <w:jc w:val="right"/>
        </w:pPr>
        <w:fldSimple w:instr=" PAGE   \* MERGEFORMAT ">
          <w:r w:rsidR="00AF3D5D">
            <w:rPr>
              <w:noProof/>
            </w:rPr>
            <w:t>36</w:t>
          </w:r>
        </w:fldSimple>
      </w:p>
    </w:sdtContent>
  </w:sdt>
  <w:p w:rsidR="00B559D8" w:rsidRDefault="00B559D8">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9D8" w:rsidRPr="00F85632" w:rsidRDefault="00B559D8" w:rsidP="00F85632">
    <w:pPr>
      <w:pStyle w:val="Stopka"/>
      <w:jc w:val="center"/>
      <w:rPr>
        <w:color w:val="7F7F7F" w:themeColor="text1" w:themeTint="8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62BC6" w:rsidRDefault="00C62BC6" w:rsidP="00920B47">
      <w:pPr>
        <w:spacing w:line="240" w:lineRule="auto"/>
      </w:pPr>
      <w:r>
        <w:separator/>
      </w:r>
    </w:p>
  </w:footnote>
  <w:footnote w:type="continuationSeparator" w:id="1">
    <w:p w:rsidR="00C62BC6" w:rsidRDefault="00C62BC6" w:rsidP="00920B47">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multilevel"/>
    <w:tmpl w:val="82766E22"/>
    <w:lvl w:ilvl="0">
      <w:start w:val="1"/>
      <w:numFmt w:val="decimal"/>
      <w:pStyle w:val="Listanumerowan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FFFFFF89"/>
    <w:multiLevelType w:val="singleLevel"/>
    <w:tmpl w:val="8D6E46B4"/>
    <w:lvl w:ilvl="0">
      <w:start w:val="1"/>
      <w:numFmt w:val="bullet"/>
      <w:pStyle w:val="Listapunktowana"/>
      <w:lvlText w:val=""/>
      <w:lvlJc w:val="left"/>
      <w:pPr>
        <w:tabs>
          <w:tab w:val="num" w:pos="360"/>
        </w:tabs>
        <w:ind w:left="360" w:hanging="360"/>
      </w:pPr>
      <w:rPr>
        <w:rFonts w:ascii="Symbol" w:hAnsi="Symbol" w:hint="default"/>
      </w:rPr>
    </w:lvl>
  </w:abstractNum>
  <w:abstractNum w:abstractNumId="2">
    <w:nsid w:val="00810D7E"/>
    <w:multiLevelType w:val="multilevel"/>
    <w:tmpl w:val="BB6463C6"/>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nsid w:val="02174A03"/>
    <w:multiLevelType w:val="hybridMultilevel"/>
    <w:tmpl w:val="56F6B7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7184542"/>
    <w:multiLevelType w:val="multilevel"/>
    <w:tmpl w:val="BDC49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0AC60594"/>
    <w:multiLevelType w:val="hybridMultilevel"/>
    <w:tmpl w:val="6C2AFF4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6">
    <w:nsid w:val="11C01E59"/>
    <w:multiLevelType w:val="hybridMultilevel"/>
    <w:tmpl w:val="3912BB7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ED50A2A"/>
    <w:multiLevelType w:val="hybridMultilevel"/>
    <w:tmpl w:val="C3C4C6FE"/>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8">
    <w:nsid w:val="231C2739"/>
    <w:multiLevelType w:val="hybridMultilevel"/>
    <w:tmpl w:val="E57EC8A6"/>
    <w:lvl w:ilvl="0" w:tplc="E418F2C0">
      <w:start w:val="1"/>
      <w:numFmt w:val="decimal"/>
      <w:lvlText w:val="12.%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272C6FAE"/>
    <w:multiLevelType w:val="hybridMultilevel"/>
    <w:tmpl w:val="7950614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0">
    <w:nsid w:val="286A20E1"/>
    <w:multiLevelType w:val="hybridMultilevel"/>
    <w:tmpl w:val="2A6CDD40"/>
    <w:lvl w:ilvl="0" w:tplc="AB40651E">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2AC91BC0"/>
    <w:multiLevelType w:val="hybridMultilevel"/>
    <w:tmpl w:val="982EB416"/>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2">
    <w:nsid w:val="2F797FBA"/>
    <w:multiLevelType w:val="hybridMultilevel"/>
    <w:tmpl w:val="AD6CA0F2"/>
    <w:lvl w:ilvl="0" w:tplc="85EC46A4">
      <w:start w:val="1"/>
      <w:numFmt w:val="bullet"/>
      <w:pStyle w:val="Lista"/>
      <w:lvlText w:val="-"/>
      <w:lvlJc w:val="left"/>
      <w:pPr>
        <w:ind w:left="720" w:hanging="360"/>
      </w:pPr>
      <w:rPr>
        <w:rFonts w:ascii="Calibri" w:hAnsi="Calibri"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3">
    <w:nsid w:val="315C53FC"/>
    <w:multiLevelType w:val="hybridMultilevel"/>
    <w:tmpl w:val="8534821A"/>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nsid w:val="32082427"/>
    <w:multiLevelType w:val="hybridMultilevel"/>
    <w:tmpl w:val="6376188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35912BA2"/>
    <w:multiLevelType w:val="hybridMultilevel"/>
    <w:tmpl w:val="4DAC2F72"/>
    <w:lvl w:ilvl="0" w:tplc="8F62403A">
      <w:start w:val="1"/>
      <w:numFmt w:val="decimal"/>
      <w:lvlText w:val="6.%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389F6DA1"/>
    <w:multiLevelType w:val="hybridMultilevel"/>
    <w:tmpl w:val="0FF81C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40CB6011"/>
    <w:multiLevelType w:val="hybridMultilevel"/>
    <w:tmpl w:val="63F08258"/>
    <w:lvl w:ilvl="0" w:tplc="6B50724E">
      <w:start w:val="1"/>
      <w:numFmt w:val="decimal"/>
      <w:lvlText w:val="5.%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462404E7"/>
    <w:multiLevelType w:val="hybridMultilevel"/>
    <w:tmpl w:val="123E21D6"/>
    <w:lvl w:ilvl="0" w:tplc="91F873C6">
      <w:start w:val="1"/>
      <w:numFmt w:val="upperLetter"/>
      <w:lvlText w:val="I.%1"/>
      <w:lvlJc w:val="righ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nsid w:val="4DDC3D75"/>
    <w:multiLevelType w:val="multilevel"/>
    <w:tmpl w:val="14AEA8AA"/>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30"/>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52670559"/>
    <w:multiLevelType w:val="hybridMultilevel"/>
    <w:tmpl w:val="00FE7D1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5B325ACC"/>
    <w:multiLevelType w:val="hybridMultilevel"/>
    <w:tmpl w:val="FA7C345A"/>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
    <w:nsid w:val="66B61456"/>
    <w:multiLevelType w:val="hybridMultilevel"/>
    <w:tmpl w:val="722805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6F556407"/>
    <w:multiLevelType w:val="hybridMultilevel"/>
    <w:tmpl w:val="37F03E00"/>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4">
    <w:nsid w:val="770C52C8"/>
    <w:multiLevelType w:val="hybridMultilevel"/>
    <w:tmpl w:val="2648FE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79EB04D6"/>
    <w:multiLevelType w:val="hybridMultilevel"/>
    <w:tmpl w:val="7102D88C"/>
    <w:lvl w:ilvl="0" w:tplc="AB40651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7DA874E7"/>
    <w:multiLevelType w:val="multilevel"/>
    <w:tmpl w:val="1D56DD8A"/>
    <w:lvl w:ilvl="0">
      <w:start w:val="1"/>
      <w:numFmt w:val="bullet"/>
      <w:lvlText w:val="-"/>
      <w:lvlJc w:val="left"/>
      <w:rPr>
        <w:rFonts w:ascii="Arial" w:eastAsia="Arial" w:hAnsi="Arial" w:cs="Arial"/>
        <w:b w:val="0"/>
        <w:bCs w:val="0"/>
        <w:i w:val="0"/>
        <w:iCs w:val="0"/>
        <w:smallCaps w:val="0"/>
        <w:strike w:val="0"/>
        <w:color w:val="000000"/>
        <w:spacing w:val="0"/>
        <w:w w:val="100"/>
        <w:position w:val="0"/>
        <w:sz w:val="30"/>
        <w:szCs w:val="30"/>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2"/>
  </w:num>
  <w:num w:numId="2">
    <w:abstractNumId w:val="20"/>
  </w:num>
  <w:num w:numId="3">
    <w:abstractNumId w:val="1"/>
  </w:num>
  <w:num w:numId="4">
    <w:abstractNumId w:val="2"/>
  </w:num>
  <w:num w:numId="5">
    <w:abstractNumId w:val="10"/>
  </w:num>
  <w:num w:numId="6">
    <w:abstractNumId w:val="17"/>
  </w:num>
  <w:num w:numId="7">
    <w:abstractNumId w:val="15"/>
  </w:num>
  <w:num w:numId="8">
    <w:abstractNumId w:val="25"/>
  </w:num>
  <w:num w:numId="9">
    <w:abstractNumId w:val="8"/>
  </w:num>
  <w:num w:numId="10">
    <w:abstractNumId w:val="18"/>
  </w:num>
  <w:num w:numId="11">
    <w:abstractNumId w:val="24"/>
  </w:num>
  <w:num w:numId="12">
    <w:abstractNumId w:val="13"/>
  </w:num>
  <w:num w:numId="13">
    <w:abstractNumId w:val="4"/>
  </w:num>
  <w:num w:numId="14">
    <w:abstractNumId w:val="3"/>
  </w:num>
  <w:num w:numId="15">
    <w:abstractNumId w:val="23"/>
  </w:num>
  <w:num w:numId="16">
    <w:abstractNumId w:val="1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num>
  <w:num w:numId="18">
    <w:abstractNumId w:val="0"/>
    <w:lvlOverride w:ilvl="0">
      <w:startOverride w:val="1"/>
    </w:lvlOverride>
  </w:num>
  <w:num w:numId="19">
    <w:abstractNumId w:val="0"/>
    <w:lvlOverride w:ilvl="0">
      <w:startOverride w:val="1"/>
    </w:lvlOverride>
  </w:num>
  <w:num w:numId="20">
    <w:abstractNumId w:val="1"/>
  </w:num>
  <w:num w:numId="21">
    <w:abstractNumId w:val="14"/>
  </w:num>
  <w:num w:numId="22">
    <w:abstractNumId w:val="16"/>
  </w:num>
  <w:num w:numId="23">
    <w:abstractNumId w:val="26"/>
  </w:num>
  <w:num w:numId="24">
    <w:abstractNumId w:val="19"/>
  </w:num>
  <w:num w:numId="25">
    <w:abstractNumId w:val="21"/>
  </w:num>
  <w:num w:numId="26">
    <w:abstractNumId w:val="6"/>
  </w:num>
  <w:num w:numId="27">
    <w:abstractNumId w:val="9"/>
  </w:num>
  <w:num w:numId="28">
    <w:abstractNumId w:val="5"/>
  </w:num>
  <w:num w:numId="29">
    <w:abstractNumId w:val="11"/>
  </w:num>
  <w:num w:numId="30">
    <w:abstractNumId w:val="7"/>
  </w:num>
  <w:num w:numId="31">
    <w:abstractNumId w:val="0"/>
    <w:lvlOverride w:ilvl="0">
      <w:startOverride w:val="6"/>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hyphenationZone w:val="425"/>
  <w:drawingGridHorizontalSpacing w:val="100"/>
  <w:displayHorizontalDrawingGridEvery w:val="2"/>
  <w:characterSpacingControl w:val="doNotCompress"/>
  <w:footnotePr>
    <w:footnote w:id="0"/>
    <w:footnote w:id="1"/>
  </w:footnotePr>
  <w:endnotePr>
    <w:endnote w:id="0"/>
    <w:endnote w:id="1"/>
  </w:endnotePr>
  <w:compat/>
  <w:rsids>
    <w:rsidRoot w:val="009A25C2"/>
    <w:rsid w:val="00001851"/>
    <w:rsid w:val="0000549F"/>
    <w:rsid w:val="00005B55"/>
    <w:rsid w:val="00007914"/>
    <w:rsid w:val="00010809"/>
    <w:rsid w:val="00025564"/>
    <w:rsid w:val="0004199E"/>
    <w:rsid w:val="00042597"/>
    <w:rsid w:val="00053DF0"/>
    <w:rsid w:val="00055BE6"/>
    <w:rsid w:val="0005670C"/>
    <w:rsid w:val="00057878"/>
    <w:rsid w:val="000615C0"/>
    <w:rsid w:val="00065394"/>
    <w:rsid w:val="00073925"/>
    <w:rsid w:val="00074159"/>
    <w:rsid w:val="00075B52"/>
    <w:rsid w:val="0008041E"/>
    <w:rsid w:val="00092349"/>
    <w:rsid w:val="00094380"/>
    <w:rsid w:val="000B309C"/>
    <w:rsid w:val="000C4EAC"/>
    <w:rsid w:val="000C5C0F"/>
    <w:rsid w:val="000C6638"/>
    <w:rsid w:val="000D04AF"/>
    <w:rsid w:val="000D1AEA"/>
    <w:rsid w:val="000D472B"/>
    <w:rsid w:val="000D4EA1"/>
    <w:rsid w:val="000E10A7"/>
    <w:rsid w:val="000E3FDE"/>
    <w:rsid w:val="000E6B96"/>
    <w:rsid w:val="000E6ED9"/>
    <w:rsid w:val="000F310B"/>
    <w:rsid w:val="00104E35"/>
    <w:rsid w:val="00126659"/>
    <w:rsid w:val="0013407E"/>
    <w:rsid w:val="00161034"/>
    <w:rsid w:val="00161BF5"/>
    <w:rsid w:val="00162556"/>
    <w:rsid w:val="00164BC5"/>
    <w:rsid w:val="0017388B"/>
    <w:rsid w:val="00174CB3"/>
    <w:rsid w:val="00187C92"/>
    <w:rsid w:val="00195C80"/>
    <w:rsid w:val="00197850"/>
    <w:rsid w:val="001A0A33"/>
    <w:rsid w:val="001A1EA3"/>
    <w:rsid w:val="001D034C"/>
    <w:rsid w:val="001D60CE"/>
    <w:rsid w:val="001D798D"/>
    <w:rsid w:val="001E0534"/>
    <w:rsid w:val="001F1110"/>
    <w:rsid w:val="001F2149"/>
    <w:rsid w:val="001F21CB"/>
    <w:rsid w:val="001F2CCA"/>
    <w:rsid w:val="001F5D97"/>
    <w:rsid w:val="0020300F"/>
    <w:rsid w:val="00204485"/>
    <w:rsid w:val="0020778B"/>
    <w:rsid w:val="002112F2"/>
    <w:rsid w:val="002134D5"/>
    <w:rsid w:val="00217D4F"/>
    <w:rsid w:val="0022123C"/>
    <w:rsid w:val="0022352F"/>
    <w:rsid w:val="00230D45"/>
    <w:rsid w:val="00234881"/>
    <w:rsid w:val="00244863"/>
    <w:rsid w:val="00244B38"/>
    <w:rsid w:val="0024787E"/>
    <w:rsid w:val="00261883"/>
    <w:rsid w:val="00264EFC"/>
    <w:rsid w:val="00266404"/>
    <w:rsid w:val="00280466"/>
    <w:rsid w:val="00287791"/>
    <w:rsid w:val="00290C72"/>
    <w:rsid w:val="00292BA2"/>
    <w:rsid w:val="00296A17"/>
    <w:rsid w:val="002A4FFB"/>
    <w:rsid w:val="002A7AF1"/>
    <w:rsid w:val="002B39B7"/>
    <w:rsid w:val="002B7F03"/>
    <w:rsid w:val="002C44CB"/>
    <w:rsid w:val="002E3545"/>
    <w:rsid w:val="002E4D1E"/>
    <w:rsid w:val="002F1702"/>
    <w:rsid w:val="002F3182"/>
    <w:rsid w:val="002F4A48"/>
    <w:rsid w:val="00301BE8"/>
    <w:rsid w:val="00312770"/>
    <w:rsid w:val="003343A4"/>
    <w:rsid w:val="00334CF8"/>
    <w:rsid w:val="00341064"/>
    <w:rsid w:val="00346332"/>
    <w:rsid w:val="0036187B"/>
    <w:rsid w:val="003665E1"/>
    <w:rsid w:val="00376660"/>
    <w:rsid w:val="00376EB1"/>
    <w:rsid w:val="003771F9"/>
    <w:rsid w:val="00392649"/>
    <w:rsid w:val="00393FEA"/>
    <w:rsid w:val="003A459C"/>
    <w:rsid w:val="003B2CEE"/>
    <w:rsid w:val="003C7FD2"/>
    <w:rsid w:val="003D2B1E"/>
    <w:rsid w:val="003E193A"/>
    <w:rsid w:val="003E316D"/>
    <w:rsid w:val="003E51D8"/>
    <w:rsid w:val="003F51C9"/>
    <w:rsid w:val="003F539C"/>
    <w:rsid w:val="0040379A"/>
    <w:rsid w:val="00413B23"/>
    <w:rsid w:val="0041419C"/>
    <w:rsid w:val="00415E3C"/>
    <w:rsid w:val="00424E9B"/>
    <w:rsid w:val="00431968"/>
    <w:rsid w:val="00445345"/>
    <w:rsid w:val="00447C34"/>
    <w:rsid w:val="00456719"/>
    <w:rsid w:val="00460719"/>
    <w:rsid w:val="00461015"/>
    <w:rsid w:val="004750F3"/>
    <w:rsid w:val="004803C2"/>
    <w:rsid w:val="00483EA8"/>
    <w:rsid w:val="0048537F"/>
    <w:rsid w:val="00490276"/>
    <w:rsid w:val="004905E8"/>
    <w:rsid w:val="004915E5"/>
    <w:rsid w:val="004929E2"/>
    <w:rsid w:val="004A08B1"/>
    <w:rsid w:val="004B768F"/>
    <w:rsid w:val="004C26AE"/>
    <w:rsid w:val="004D70A3"/>
    <w:rsid w:val="004E21B5"/>
    <w:rsid w:val="004E3679"/>
    <w:rsid w:val="004E55EB"/>
    <w:rsid w:val="004F0436"/>
    <w:rsid w:val="00506754"/>
    <w:rsid w:val="005108FC"/>
    <w:rsid w:val="005164E8"/>
    <w:rsid w:val="00516685"/>
    <w:rsid w:val="00520F5D"/>
    <w:rsid w:val="00525463"/>
    <w:rsid w:val="0052630E"/>
    <w:rsid w:val="00532785"/>
    <w:rsid w:val="00534E1E"/>
    <w:rsid w:val="00541234"/>
    <w:rsid w:val="005549BA"/>
    <w:rsid w:val="00554F9E"/>
    <w:rsid w:val="005563A2"/>
    <w:rsid w:val="00560BFD"/>
    <w:rsid w:val="005773BA"/>
    <w:rsid w:val="00585BF7"/>
    <w:rsid w:val="005943CB"/>
    <w:rsid w:val="005951ED"/>
    <w:rsid w:val="005A1428"/>
    <w:rsid w:val="005A24E8"/>
    <w:rsid w:val="005B2714"/>
    <w:rsid w:val="005B55FE"/>
    <w:rsid w:val="005B6837"/>
    <w:rsid w:val="005B7527"/>
    <w:rsid w:val="005C6320"/>
    <w:rsid w:val="005E3450"/>
    <w:rsid w:val="005E53E8"/>
    <w:rsid w:val="005E7A8C"/>
    <w:rsid w:val="005F2454"/>
    <w:rsid w:val="005F4EA3"/>
    <w:rsid w:val="0060088C"/>
    <w:rsid w:val="00601CD5"/>
    <w:rsid w:val="006054A0"/>
    <w:rsid w:val="0060720C"/>
    <w:rsid w:val="0061798C"/>
    <w:rsid w:val="006304BB"/>
    <w:rsid w:val="00632B88"/>
    <w:rsid w:val="00643B30"/>
    <w:rsid w:val="00644EF7"/>
    <w:rsid w:val="006454D0"/>
    <w:rsid w:val="00656EE0"/>
    <w:rsid w:val="00664B00"/>
    <w:rsid w:val="00673975"/>
    <w:rsid w:val="00676754"/>
    <w:rsid w:val="006A074F"/>
    <w:rsid w:val="006A2061"/>
    <w:rsid w:val="006A7F5B"/>
    <w:rsid w:val="006B1A06"/>
    <w:rsid w:val="006B4580"/>
    <w:rsid w:val="006D3605"/>
    <w:rsid w:val="006E21FD"/>
    <w:rsid w:val="006E48D6"/>
    <w:rsid w:val="006E6603"/>
    <w:rsid w:val="006E767B"/>
    <w:rsid w:val="006F03E0"/>
    <w:rsid w:val="006F22DB"/>
    <w:rsid w:val="006F2A3D"/>
    <w:rsid w:val="006F413B"/>
    <w:rsid w:val="00700AB9"/>
    <w:rsid w:val="007035AF"/>
    <w:rsid w:val="00706F1E"/>
    <w:rsid w:val="0071193D"/>
    <w:rsid w:val="00714036"/>
    <w:rsid w:val="0071530E"/>
    <w:rsid w:val="0073072B"/>
    <w:rsid w:val="00735176"/>
    <w:rsid w:val="007417E2"/>
    <w:rsid w:val="00741AA3"/>
    <w:rsid w:val="00743786"/>
    <w:rsid w:val="0074463C"/>
    <w:rsid w:val="00745868"/>
    <w:rsid w:val="007513AC"/>
    <w:rsid w:val="00755952"/>
    <w:rsid w:val="00757593"/>
    <w:rsid w:val="0076093D"/>
    <w:rsid w:val="0076580B"/>
    <w:rsid w:val="007708BE"/>
    <w:rsid w:val="00773983"/>
    <w:rsid w:val="00781C59"/>
    <w:rsid w:val="007A3355"/>
    <w:rsid w:val="007A7CBF"/>
    <w:rsid w:val="007B5353"/>
    <w:rsid w:val="007B640F"/>
    <w:rsid w:val="007C0031"/>
    <w:rsid w:val="007C05DC"/>
    <w:rsid w:val="007D5CCE"/>
    <w:rsid w:val="007F0EB4"/>
    <w:rsid w:val="007F16AB"/>
    <w:rsid w:val="007F3F33"/>
    <w:rsid w:val="007F74BF"/>
    <w:rsid w:val="008007A3"/>
    <w:rsid w:val="00800B13"/>
    <w:rsid w:val="0080336E"/>
    <w:rsid w:val="00807C0B"/>
    <w:rsid w:val="00821864"/>
    <w:rsid w:val="00824A19"/>
    <w:rsid w:val="00830251"/>
    <w:rsid w:val="00840173"/>
    <w:rsid w:val="008505AC"/>
    <w:rsid w:val="008571FC"/>
    <w:rsid w:val="00863CB7"/>
    <w:rsid w:val="008644C6"/>
    <w:rsid w:val="00867808"/>
    <w:rsid w:val="00871141"/>
    <w:rsid w:val="008744AC"/>
    <w:rsid w:val="00877234"/>
    <w:rsid w:val="00885CA0"/>
    <w:rsid w:val="00887024"/>
    <w:rsid w:val="00894602"/>
    <w:rsid w:val="008B0CC0"/>
    <w:rsid w:val="008C6687"/>
    <w:rsid w:val="008E1BC4"/>
    <w:rsid w:val="008E2D84"/>
    <w:rsid w:val="008E4803"/>
    <w:rsid w:val="008E6A58"/>
    <w:rsid w:val="008F0459"/>
    <w:rsid w:val="008F0C8F"/>
    <w:rsid w:val="008F1267"/>
    <w:rsid w:val="008F4FEB"/>
    <w:rsid w:val="008F56EA"/>
    <w:rsid w:val="00911DE1"/>
    <w:rsid w:val="00920B47"/>
    <w:rsid w:val="0093487A"/>
    <w:rsid w:val="00941BEF"/>
    <w:rsid w:val="00944482"/>
    <w:rsid w:val="0094544D"/>
    <w:rsid w:val="00951622"/>
    <w:rsid w:val="00954F47"/>
    <w:rsid w:val="00962E7B"/>
    <w:rsid w:val="00970E3C"/>
    <w:rsid w:val="00983BC1"/>
    <w:rsid w:val="00983BF4"/>
    <w:rsid w:val="009847ED"/>
    <w:rsid w:val="00990ADC"/>
    <w:rsid w:val="009942E8"/>
    <w:rsid w:val="009A25C2"/>
    <w:rsid w:val="009A2E34"/>
    <w:rsid w:val="009B078B"/>
    <w:rsid w:val="009B1C96"/>
    <w:rsid w:val="009B386F"/>
    <w:rsid w:val="009B50E3"/>
    <w:rsid w:val="009B6BB1"/>
    <w:rsid w:val="009C536D"/>
    <w:rsid w:val="009C5551"/>
    <w:rsid w:val="009D3EEB"/>
    <w:rsid w:val="009D4058"/>
    <w:rsid w:val="00A02694"/>
    <w:rsid w:val="00A039B4"/>
    <w:rsid w:val="00A12CC7"/>
    <w:rsid w:val="00A14598"/>
    <w:rsid w:val="00A20C4F"/>
    <w:rsid w:val="00A21749"/>
    <w:rsid w:val="00A21A4C"/>
    <w:rsid w:val="00A26E94"/>
    <w:rsid w:val="00A31EF9"/>
    <w:rsid w:val="00A40842"/>
    <w:rsid w:val="00A4172B"/>
    <w:rsid w:val="00A4575A"/>
    <w:rsid w:val="00A457A8"/>
    <w:rsid w:val="00A46321"/>
    <w:rsid w:val="00A463FB"/>
    <w:rsid w:val="00A47FC1"/>
    <w:rsid w:val="00A549F9"/>
    <w:rsid w:val="00A60B73"/>
    <w:rsid w:val="00A64FE4"/>
    <w:rsid w:val="00A83FAA"/>
    <w:rsid w:val="00A86D95"/>
    <w:rsid w:val="00A91FB2"/>
    <w:rsid w:val="00A97C28"/>
    <w:rsid w:val="00AB1889"/>
    <w:rsid w:val="00AC01FB"/>
    <w:rsid w:val="00AC1AE3"/>
    <w:rsid w:val="00AC632E"/>
    <w:rsid w:val="00AD3B88"/>
    <w:rsid w:val="00AD43BB"/>
    <w:rsid w:val="00AE5D42"/>
    <w:rsid w:val="00AF3D5D"/>
    <w:rsid w:val="00B043EF"/>
    <w:rsid w:val="00B04F50"/>
    <w:rsid w:val="00B05E96"/>
    <w:rsid w:val="00B24200"/>
    <w:rsid w:val="00B2663E"/>
    <w:rsid w:val="00B32FF0"/>
    <w:rsid w:val="00B41E0D"/>
    <w:rsid w:val="00B43E2E"/>
    <w:rsid w:val="00B446CA"/>
    <w:rsid w:val="00B45C69"/>
    <w:rsid w:val="00B45F49"/>
    <w:rsid w:val="00B559D8"/>
    <w:rsid w:val="00B62CC9"/>
    <w:rsid w:val="00B63E67"/>
    <w:rsid w:val="00B70613"/>
    <w:rsid w:val="00B75109"/>
    <w:rsid w:val="00B76D9B"/>
    <w:rsid w:val="00B93C67"/>
    <w:rsid w:val="00B93DDB"/>
    <w:rsid w:val="00BA1180"/>
    <w:rsid w:val="00BB1448"/>
    <w:rsid w:val="00BB3D7C"/>
    <w:rsid w:val="00BB6A40"/>
    <w:rsid w:val="00BC1F74"/>
    <w:rsid w:val="00BC43DF"/>
    <w:rsid w:val="00BD16C8"/>
    <w:rsid w:val="00BE587A"/>
    <w:rsid w:val="00BF169A"/>
    <w:rsid w:val="00BF291A"/>
    <w:rsid w:val="00BF2C66"/>
    <w:rsid w:val="00C00E0E"/>
    <w:rsid w:val="00C10446"/>
    <w:rsid w:val="00C11B21"/>
    <w:rsid w:val="00C15142"/>
    <w:rsid w:val="00C16497"/>
    <w:rsid w:val="00C31E4D"/>
    <w:rsid w:val="00C3339B"/>
    <w:rsid w:val="00C428FA"/>
    <w:rsid w:val="00C550C0"/>
    <w:rsid w:val="00C5576E"/>
    <w:rsid w:val="00C616FB"/>
    <w:rsid w:val="00C61AF9"/>
    <w:rsid w:val="00C626C2"/>
    <w:rsid w:val="00C62BC6"/>
    <w:rsid w:val="00C661BA"/>
    <w:rsid w:val="00C70C31"/>
    <w:rsid w:val="00C772CA"/>
    <w:rsid w:val="00C81087"/>
    <w:rsid w:val="00C8517C"/>
    <w:rsid w:val="00C86F27"/>
    <w:rsid w:val="00C91C7D"/>
    <w:rsid w:val="00C9411E"/>
    <w:rsid w:val="00C955D0"/>
    <w:rsid w:val="00CB6146"/>
    <w:rsid w:val="00CB66D9"/>
    <w:rsid w:val="00CB7582"/>
    <w:rsid w:val="00CC2975"/>
    <w:rsid w:val="00CC37EB"/>
    <w:rsid w:val="00CD4854"/>
    <w:rsid w:val="00CD5F15"/>
    <w:rsid w:val="00CD6D7F"/>
    <w:rsid w:val="00CE4761"/>
    <w:rsid w:val="00CF01A2"/>
    <w:rsid w:val="00CF1DCA"/>
    <w:rsid w:val="00CF3291"/>
    <w:rsid w:val="00CF4FD7"/>
    <w:rsid w:val="00D12592"/>
    <w:rsid w:val="00D15BB7"/>
    <w:rsid w:val="00D204CC"/>
    <w:rsid w:val="00D22F18"/>
    <w:rsid w:val="00D24264"/>
    <w:rsid w:val="00D30EE0"/>
    <w:rsid w:val="00D32910"/>
    <w:rsid w:val="00D40E16"/>
    <w:rsid w:val="00D46675"/>
    <w:rsid w:val="00D501A8"/>
    <w:rsid w:val="00D5365D"/>
    <w:rsid w:val="00D552D4"/>
    <w:rsid w:val="00D63D49"/>
    <w:rsid w:val="00D650DE"/>
    <w:rsid w:val="00D73336"/>
    <w:rsid w:val="00D805AF"/>
    <w:rsid w:val="00D80AE4"/>
    <w:rsid w:val="00D859BD"/>
    <w:rsid w:val="00D9170D"/>
    <w:rsid w:val="00DB1C57"/>
    <w:rsid w:val="00DC1957"/>
    <w:rsid w:val="00DC22F7"/>
    <w:rsid w:val="00DC2D48"/>
    <w:rsid w:val="00DC4D80"/>
    <w:rsid w:val="00DC7192"/>
    <w:rsid w:val="00DD560F"/>
    <w:rsid w:val="00DE22A0"/>
    <w:rsid w:val="00DE51EE"/>
    <w:rsid w:val="00DF0C1C"/>
    <w:rsid w:val="00DF475A"/>
    <w:rsid w:val="00E00A03"/>
    <w:rsid w:val="00E13141"/>
    <w:rsid w:val="00E164EC"/>
    <w:rsid w:val="00E201E2"/>
    <w:rsid w:val="00E20883"/>
    <w:rsid w:val="00E232FE"/>
    <w:rsid w:val="00E26ACC"/>
    <w:rsid w:val="00E47DE4"/>
    <w:rsid w:val="00E50D70"/>
    <w:rsid w:val="00E55135"/>
    <w:rsid w:val="00E56FEB"/>
    <w:rsid w:val="00E71612"/>
    <w:rsid w:val="00E77927"/>
    <w:rsid w:val="00E844FE"/>
    <w:rsid w:val="00EA7B2A"/>
    <w:rsid w:val="00EB022E"/>
    <w:rsid w:val="00EC6845"/>
    <w:rsid w:val="00ED0A85"/>
    <w:rsid w:val="00ED0BDD"/>
    <w:rsid w:val="00EE15C4"/>
    <w:rsid w:val="00EE7786"/>
    <w:rsid w:val="00EF01F6"/>
    <w:rsid w:val="00EF2F32"/>
    <w:rsid w:val="00EF5B7C"/>
    <w:rsid w:val="00EF7391"/>
    <w:rsid w:val="00F039D2"/>
    <w:rsid w:val="00F0502B"/>
    <w:rsid w:val="00F138E1"/>
    <w:rsid w:val="00F14ECA"/>
    <w:rsid w:val="00F17556"/>
    <w:rsid w:val="00F23E77"/>
    <w:rsid w:val="00F350A2"/>
    <w:rsid w:val="00F44047"/>
    <w:rsid w:val="00F50C60"/>
    <w:rsid w:val="00F5542E"/>
    <w:rsid w:val="00F60E42"/>
    <w:rsid w:val="00F62F32"/>
    <w:rsid w:val="00F64C34"/>
    <w:rsid w:val="00F67E7F"/>
    <w:rsid w:val="00F71CF4"/>
    <w:rsid w:val="00F85632"/>
    <w:rsid w:val="00F86E11"/>
    <w:rsid w:val="00F90CB5"/>
    <w:rsid w:val="00F94AB8"/>
    <w:rsid w:val="00F958F0"/>
    <w:rsid w:val="00F96EC3"/>
    <w:rsid w:val="00F972AE"/>
    <w:rsid w:val="00FA74B2"/>
    <w:rsid w:val="00FB7D92"/>
    <w:rsid w:val="00FC050C"/>
    <w:rsid w:val="00FC46E0"/>
    <w:rsid w:val="00FD266A"/>
    <w:rsid w:val="00FD745D"/>
    <w:rsid w:val="00FE53CE"/>
    <w:rsid w:val="00FE714D"/>
    <w:rsid w:val="00FF3E40"/>
    <w:rsid w:val="00FF4C1D"/>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theme="minorBidi"/>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qFormat="1"/>
    <w:lsdException w:name="List Number"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A25C2"/>
    <w:pPr>
      <w:spacing w:after="0" w:line="259" w:lineRule="auto"/>
    </w:pPr>
  </w:style>
  <w:style w:type="paragraph" w:styleId="Nagwek1">
    <w:name w:val="heading 1"/>
    <w:basedOn w:val="Normalny"/>
    <w:next w:val="Normalny"/>
    <w:link w:val="Nagwek1Znak"/>
    <w:uiPriority w:val="9"/>
    <w:qFormat/>
    <w:rsid w:val="00E00A03"/>
    <w:pPr>
      <w:keepNext/>
      <w:keepLines/>
      <w:spacing w:before="240" w:after="240"/>
      <w:outlineLvl w:val="0"/>
    </w:pPr>
    <w:rPr>
      <w:rFonts w:eastAsiaTheme="majorEastAsia" w:cstheme="majorBidi"/>
      <w:b/>
      <w:sz w:val="24"/>
      <w:szCs w:val="32"/>
    </w:rPr>
  </w:style>
  <w:style w:type="paragraph" w:styleId="Nagwek2">
    <w:name w:val="heading 2"/>
    <w:basedOn w:val="Normalny"/>
    <w:next w:val="Normalny"/>
    <w:link w:val="Nagwek2Znak"/>
    <w:uiPriority w:val="9"/>
    <w:unhideWhenUsed/>
    <w:qFormat/>
    <w:rsid w:val="00E00A03"/>
    <w:pPr>
      <w:keepNext/>
      <w:keepLines/>
      <w:spacing w:before="200"/>
      <w:outlineLvl w:val="1"/>
    </w:pPr>
    <w:rPr>
      <w:rFonts w:asciiTheme="majorHAnsi" w:eastAsiaTheme="majorEastAsia" w:hAnsiTheme="majorHAnsi" w:cstheme="majorBidi"/>
      <w:b/>
      <w:bCs/>
      <w:sz w:val="22"/>
      <w:szCs w:val="26"/>
    </w:rPr>
  </w:style>
  <w:style w:type="paragraph" w:styleId="Nagwek3">
    <w:name w:val="heading 3"/>
    <w:basedOn w:val="Normalny"/>
    <w:next w:val="Normalny"/>
    <w:link w:val="Nagwek3Znak"/>
    <w:uiPriority w:val="9"/>
    <w:unhideWhenUsed/>
    <w:qFormat/>
    <w:rsid w:val="000C6638"/>
    <w:pPr>
      <w:keepNext/>
      <w:keepLines/>
      <w:spacing w:before="200"/>
      <w:outlineLvl w:val="2"/>
    </w:pPr>
    <w:rPr>
      <w:rFonts w:asciiTheme="majorHAnsi" w:eastAsiaTheme="majorEastAsia" w:hAnsiTheme="majorHAnsi" w:cstheme="majorBidi"/>
      <w:b/>
      <w:bCs/>
    </w:rPr>
  </w:style>
  <w:style w:type="paragraph" w:styleId="Nagwek4">
    <w:name w:val="heading 4"/>
    <w:basedOn w:val="Normalny"/>
    <w:next w:val="Normalny"/>
    <w:link w:val="Nagwek4Znak"/>
    <w:uiPriority w:val="9"/>
    <w:unhideWhenUsed/>
    <w:qFormat/>
    <w:rsid w:val="00261883"/>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ela-Siatka1">
    <w:name w:val="Tabela - Siatka1"/>
    <w:basedOn w:val="Standardowy"/>
    <w:uiPriority w:val="39"/>
    <w:rsid w:val="009A25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Siatka">
    <w:name w:val="Table Grid"/>
    <w:basedOn w:val="Standardowy"/>
    <w:uiPriority w:val="39"/>
    <w:qFormat/>
    <w:rsid w:val="009A25C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kstdymka">
    <w:name w:val="Balloon Text"/>
    <w:basedOn w:val="Normalny"/>
    <w:link w:val="TekstdymkaZnak"/>
    <w:uiPriority w:val="99"/>
    <w:semiHidden/>
    <w:unhideWhenUsed/>
    <w:rsid w:val="009A25C2"/>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9A25C2"/>
    <w:rPr>
      <w:rFonts w:ascii="Tahoma" w:hAnsi="Tahoma" w:cs="Tahoma"/>
      <w:sz w:val="16"/>
      <w:szCs w:val="16"/>
    </w:rPr>
  </w:style>
  <w:style w:type="paragraph" w:styleId="Nagwek">
    <w:name w:val="header"/>
    <w:basedOn w:val="Normalny"/>
    <w:link w:val="NagwekZnak"/>
    <w:uiPriority w:val="99"/>
    <w:semiHidden/>
    <w:unhideWhenUsed/>
    <w:rsid w:val="00920B47"/>
    <w:pPr>
      <w:tabs>
        <w:tab w:val="center" w:pos="4536"/>
        <w:tab w:val="right" w:pos="9072"/>
      </w:tabs>
      <w:spacing w:line="240" w:lineRule="auto"/>
    </w:pPr>
  </w:style>
  <w:style w:type="character" w:customStyle="1" w:styleId="NagwekZnak">
    <w:name w:val="Nagłówek Znak"/>
    <w:basedOn w:val="Domylnaczcionkaakapitu"/>
    <w:link w:val="Nagwek"/>
    <w:uiPriority w:val="99"/>
    <w:semiHidden/>
    <w:rsid w:val="00920B47"/>
    <w:rPr>
      <w:rFonts w:ascii="Arial" w:hAnsi="Arial"/>
      <w:sz w:val="20"/>
    </w:rPr>
  </w:style>
  <w:style w:type="paragraph" w:styleId="Stopka">
    <w:name w:val="footer"/>
    <w:basedOn w:val="Normalny"/>
    <w:link w:val="StopkaZnak"/>
    <w:uiPriority w:val="99"/>
    <w:unhideWhenUsed/>
    <w:rsid w:val="00920B47"/>
    <w:pPr>
      <w:tabs>
        <w:tab w:val="center" w:pos="4536"/>
        <w:tab w:val="right" w:pos="9072"/>
      </w:tabs>
      <w:spacing w:line="240" w:lineRule="auto"/>
    </w:pPr>
  </w:style>
  <w:style w:type="character" w:customStyle="1" w:styleId="StopkaZnak">
    <w:name w:val="Stopka Znak"/>
    <w:basedOn w:val="Domylnaczcionkaakapitu"/>
    <w:link w:val="Stopka"/>
    <w:uiPriority w:val="99"/>
    <w:rsid w:val="00920B47"/>
    <w:rPr>
      <w:rFonts w:ascii="Arial" w:hAnsi="Arial"/>
      <w:sz w:val="20"/>
    </w:rPr>
  </w:style>
  <w:style w:type="character" w:customStyle="1" w:styleId="Nagwek1Znak">
    <w:name w:val="Nagłówek 1 Znak"/>
    <w:basedOn w:val="Domylnaczcionkaakapitu"/>
    <w:link w:val="Nagwek1"/>
    <w:uiPriority w:val="9"/>
    <w:rsid w:val="00E00A03"/>
    <w:rPr>
      <w:rFonts w:ascii="Arial" w:eastAsiaTheme="majorEastAsia" w:hAnsi="Arial" w:cstheme="majorBidi"/>
      <w:b/>
      <w:sz w:val="24"/>
      <w:szCs w:val="32"/>
    </w:rPr>
  </w:style>
  <w:style w:type="paragraph" w:styleId="Akapitzlist">
    <w:name w:val="List Paragraph"/>
    <w:aliases w:val="myslniki"/>
    <w:basedOn w:val="Normalny"/>
    <w:link w:val="AkapitzlistZnak"/>
    <w:uiPriority w:val="34"/>
    <w:qFormat/>
    <w:rsid w:val="00B45C69"/>
    <w:pPr>
      <w:ind w:left="720"/>
      <w:contextualSpacing/>
    </w:pPr>
  </w:style>
  <w:style w:type="character" w:customStyle="1" w:styleId="AkapitzlistZnak">
    <w:name w:val="Akapit z listą Znak"/>
    <w:aliases w:val="myslniki Znak"/>
    <w:basedOn w:val="Domylnaczcionkaakapitu"/>
    <w:link w:val="Akapitzlist"/>
    <w:uiPriority w:val="34"/>
    <w:qFormat/>
    <w:rsid w:val="00B45C69"/>
    <w:rPr>
      <w:rFonts w:ascii="Arial" w:hAnsi="Arial"/>
      <w:sz w:val="20"/>
    </w:rPr>
  </w:style>
  <w:style w:type="character" w:customStyle="1" w:styleId="Nagwek3Znak">
    <w:name w:val="Nagłówek 3 Znak"/>
    <w:basedOn w:val="Domylnaczcionkaakapitu"/>
    <w:link w:val="Nagwek3"/>
    <w:uiPriority w:val="9"/>
    <w:rsid w:val="000C6638"/>
    <w:rPr>
      <w:rFonts w:asciiTheme="majorHAnsi" w:eastAsiaTheme="majorEastAsia" w:hAnsiTheme="majorHAnsi" w:cstheme="majorBidi"/>
      <w:b/>
      <w:bCs/>
      <w:sz w:val="20"/>
    </w:rPr>
  </w:style>
  <w:style w:type="paragraph" w:styleId="Listapunktowana">
    <w:name w:val="List Bullet"/>
    <w:basedOn w:val="Normalny"/>
    <w:uiPriority w:val="99"/>
    <w:unhideWhenUsed/>
    <w:rsid w:val="000D04AF"/>
    <w:pPr>
      <w:numPr>
        <w:numId w:val="3"/>
      </w:numPr>
      <w:contextualSpacing/>
    </w:pPr>
  </w:style>
  <w:style w:type="paragraph" w:styleId="Nagwekspisutreci">
    <w:name w:val="TOC Heading"/>
    <w:basedOn w:val="Nagwek1"/>
    <w:next w:val="Normalny"/>
    <w:uiPriority w:val="39"/>
    <w:semiHidden/>
    <w:unhideWhenUsed/>
    <w:qFormat/>
    <w:rsid w:val="0071530E"/>
    <w:pPr>
      <w:spacing w:before="480" w:after="0" w:line="276" w:lineRule="auto"/>
      <w:outlineLvl w:val="9"/>
    </w:pPr>
    <w:rPr>
      <w:rFonts w:asciiTheme="majorHAnsi" w:hAnsiTheme="majorHAnsi"/>
      <w:bCs/>
      <w:color w:val="365F91" w:themeColor="accent1" w:themeShade="BF"/>
      <w:sz w:val="28"/>
      <w:szCs w:val="28"/>
    </w:rPr>
  </w:style>
  <w:style w:type="paragraph" w:styleId="Spistreci1">
    <w:name w:val="toc 1"/>
    <w:basedOn w:val="Normalny"/>
    <w:next w:val="Normalny"/>
    <w:autoRedefine/>
    <w:uiPriority w:val="39"/>
    <w:unhideWhenUsed/>
    <w:rsid w:val="00B559D8"/>
    <w:pPr>
      <w:tabs>
        <w:tab w:val="right" w:leader="dot" w:pos="9061"/>
      </w:tabs>
      <w:spacing w:after="100"/>
    </w:pPr>
    <w:rPr>
      <w:noProof/>
    </w:rPr>
  </w:style>
  <w:style w:type="paragraph" w:styleId="Spistreci3">
    <w:name w:val="toc 3"/>
    <w:basedOn w:val="Normalny"/>
    <w:next w:val="Normalny"/>
    <w:autoRedefine/>
    <w:uiPriority w:val="39"/>
    <w:unhideWhenUsed/>
    <w:rsid w:val="0071530E"/>
    <w:pPr>
      <w:spacing w:after="100"/>
      <w:ind w:left="400"/>
    </w:pPr>
  </w:style>
  <w:style w:type="character" w:styleId="Hipercze">
    <w:name w:val="Hyperlink"/>
    <w:basedOn w:val="Domylnaczcionkaakapitu"/>
    <w:uiPriority w:val="99"/>
    <w:unhideWhenUsed/>
    <w:rsid w:val="0071530E"/>
    <w:rPr>
      <w:color w:val="0000FF" w:themeColor="hyperlink"/>
      <w:u w:val="single"/>
    </w:rPr>
  </w:style>
  <w:style w:type="character" w:customStyle="1" w:styleId="Nagwek2Znak">
    <w:name w:val="Nagłówek 2 Znak"/>
    <w:basedOn w:val="Domylnaczcionkaakapitu"/>
    <w:link w:val="Nagwek2"/>
    <w:uiPriority w:val="9"/>
    <w:rsid w:val="00E00A03"/>
    <w:rPr>
      <w:rFonts w:asciiTheme="majorHAnsi" w:eastAsiaTheme="majorEastAsia" w:hAnsiTheme="majorHAnsi" w:cstheme="majorBidi"/>
      <w:b/>
      <w:bCs/>
      <w:szCs w:val="26"/>
    </w:rPr>
  </w:style>
  <w:style w:type="paragraph" w:styleId="Lista">
    <w:name w:val="List"/>
    <w:basedOn w:val="Normalny"/>
    <w:uiPriority w:val="99"/>
    <w:unhideWhenUsed/>
    <w:qFormat/>
    <w:rsid w:val="00516685"/>
    <w:pPr>
      <w:numPr>
        <w:numId w:val="16"/>
      </w:numPr>
      <w:spacing w:line="276" w:lineRule="auto"/>
      <w:contextualSpacing/>
      <w:jc w:val="both"/>
    </w:pPr>
    <w:rPr>
      <w:rFonts w:asciiTheme="minorHAnsi" w:eastAsia="Calibri" w:hAnsiTheme="minorHAnsi" w:cs="Times New Roman"/>
      <w:sz w:val="22"/>
    </w:rPr>
  </w:style>
  <w:style w:type="paragraph" w:styleId="Spistreci2">
    <w:name w:val="toc 2"/>
    <w:basedOn w:val="Normalny"/>
    <w:next w:val="Normalny"/>
    <w:autoRedefine/>
    <w:uiPriority w:val="39"/>
    <w:unhideWhenUsed/>
    <w:rsid w:val="00094380"/>
    <w:pPr>
      <w:spacing w:after="100"/>
      <w:ind w:left="200"/>
    </w:pPr>
  </w:style>
  <w:style w:type="paragraph" w:styleId="Listanumerowana">
    <w:name w:val="List Number"/>
    <w:basedOn w:val="Normalny"/>
    <w:uiPriority w:val="99"/>
    <w:unhideWhenUsed/>
    <w:qFormat/>
    <w:rsid w:val="00010809"/>
    <w:pPr>
      <w:numPr>
        <w:numId w:val="17"/>
      </w:numPr>
      <w:contextualSpacing/>
    </w:pPr>
  </w:style>
  <w:style w:type="paragraph" w:styleId="Tekstprzypisukocowego">
    <w:name w:val="endnote text"/>
    <w:basedOn w:val="Normalny"/>
    <w:link w:val="TekstprzypisukocowegoZnak"/>
    <w:uiPriority w:val="99"/>
    <w:semiHidden/>
    <w:unhideWhenUsed/>
    <w:rsid w:val="00DE51EE"/>
    <w:pPr>
      <w:spacing w:line="240" w:lineRule="auto"/>
    </w:pPr>
    <w:rPr>
      <w:szCs w:val="20"/>
    </w:rPr>
  </w:style>
  <w:style w:type="character" w:customStyle="1" w:styleId="TekstprzypisukocowegoZnak">
    <w:name w:val="Tekst przypisu końcowego Znak"/>
    <w:basedOn w:val="Domylnaczcionkaakapitu"/>
    <w:link w:val="Tekstprzypisukocowego"/>
    <w:uiPriority w:val="99"/>
    <w:semiHidden/>
    <w:rsid w:val="00DE51EE"/>
    <w:rPr>
      <w:szCs w:val="20"/>
    </w:rPr>
  </w:style>
  <w:style w:type="character" w:styleId="Odwoanieprzypisukocowego">
    <w:name w:val="endnote reference"/>
    <w:basedOn w:val="Domylnaczcionkaakapitu"/>
    <w:uiPriority w:val="99"/>
    <w:semiHidden/>
    <w:unhideWhenUsed/>
    <w:rsid w:val="00DE51EE"/>
    <w:rPr>
      <w:vertAlign w:val="superscript"/>
    </w:rPr>
  </w:style>
  <w:style w:type="character" w:customStyle="1" w:styleId="Teksttreci">
    <w:name w:val="Tekst treści_"/>
    <w:link w:val="Teksttreci0"/>
    <w:rsid w:val="00A4172B"/>
    <w:rPr>
      <w:rFonts w:eastAsia="Arial" w:cs="Arial"/>
      <w:sz w:val="19"/>
      <w:szCs w:val="19"/>
      <w:shd w:val="clear" w:color="auto" w:fill="FFFFFF"/>
    </w:rPr>
  </w:style>
  <w:style w:type="paragraph" w:customStyle="1" w:styleId="Teksttreci0">
    <w:name w:val="Tekst treści"/>
    <w:basedOn w:val="Normalny"/>
    <w:link w:val="Teksttreci"/>
    <w:rsid w:val="00A4172B"/>
    <w:pPr>
      <w:widowControl w:val="0"/>
      <w:shd w:val="clear" w:color="auto" w:fill="FFFFFF"/>
      <w:spacing w:line="290" w:lineRule="auto"/>
      <w:jc w:val="both"/>
    </w:pPr>
    <w:rPr>
      <w:rFonts w:eastAsia="Arial" w:cs="Arial"/>
      <w:sz w:val="19"/>
      <w:szCs w:val="19"/>
    </w:rPr>
  </w:style>
  <w:style w:type="paragraph" w:styleId="Tekstpodstawowy">
    <w:name w:val="Body Text"/>
    <w:basedOn w:val="Normalny"/>
    <w:link w:val="TekstpodstawowyZnak"/>
    <w:uiPriority w:val="99"/>
    <w:semiHidden/>
    <w:unhideWhenUsed/>
    <w:rsid w:val="004B768F"/>
    <w:pPr>
      <w:spacing w:after="120"/>
    </w:pPr>
  </w:style>
  <w:style w:type="character" w:customStyle="1" w:styleId="TekstpodstawowyZnak">
    <w:name w:val="Tekst podstawowy Znak"/>
    <w:basedOn w:val="Domylnaczcionkaakapitu"/>
    <w:link w:val="Tekstpodstawowy"/>
    <w:uiPriority w:val="99"/>
    <w:semiHidden/>
    <w:rsid w:val="004B768F"/>
  </w:style>
  <w:style w:type="paragraph" w:styleId="Bezodstpw">
    <w:name w:val="No Spacing"/>
    <w:uiPriority w:val="1"/>
    <w:qFormat/>
    <w:rsid w:val="00970E3C"/>
    <w:pPr>
      <w:spacing w:after="0" w:line="240" w:lineRule="auto"/>
      <w:jc w:val="both"/>
    </w:pPr>
    <w:rPr>
      <w:rFonts w:ascii="Calibri" w:eastAsia="Times New Roman" w:hAnsi="Calibri" w:cs="Times New Roman"/>
      <w:sz w:val="22"/>
      <w:lang w:eastAsia="pl-PL"/>
    </w:rPr>
  </w:style>
  <w:style w:type="table" w:customStyle="1" w:styleId="redniecieniowanie1akcent11">
    <w:name w:val="Średnie cieniowanie 1 — akcent 11"/>
    <w:basedOn w:val="Standardowy"/>
    <w:uiPriority w:val="63"/>
    <w:rsid w:val="00525463"/>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rednialista2akcent5">
    <w:name w:val="Medium List 2 Accent 5"/>
    <w:basedOn w:val="Standardowy"/>
    <w:uiPriority w:val="66"/>
    <w:rsid w:val="00525463"/>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Kolorowecieniowanieakcent1">
    <w:name w:val="Colorful Shading Accent 1"/>
    <w:basedOn w:val="Standardowy"/>
    <w:uiPriority w:val="71"/>
    <w:rsid w:val="00525463"/>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Jasnasiatkaakcent11">
    <w:name w:val="Jasna siatka — akcent 11"/>
    <w:basedOn w:val="Standardowy"/>
    <w:uiPriority w:val="62"/>
    <w:rsid w:val="00525463"/>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UnresolvedMention">
    <w:name w:val="Unresolved Mention"/>
    <w:basedOn w:val="Domylnaczcionkaakapitu"/>
    <w:uiPriority w:val="99"/>
    <w:semiHidden/>
    <w:unhideWhenUsed/>
    <w:rsid w:val="005F2454"/>
    <w:rPr>
      <w:color w:val="605E5C"/>
      <w:shd w:val="clear" w:color="auto" w:fill="E1DFDD"/>
    </w:rPr>
  </w:style>
  <w:style w:type="character" w:customStyle="1" w:styleId="Nagwek4Znak">
    <w:name w:val="Nagłówek 4 Znak"/>
    <w:basedOn w:val="Domylnaczcionkaakapitu"/>
    <w:link w:val="Nagwek4"/>
    <w:uiPriority w:val="9"/>
    <w:rsid w:val="00261883"/>
    <w:rPr>
      <w:rFonts w:asciiTheme="majorHAnsi" w:eastAsiaTheme="majorEastAsia" w:hAnsiTheme="majorHAnsi" w:cstheme="majorBidi"/>
      <w:i/>
      <w:iCs/>
      <w:color w:val="365F91" w:themeColor="accent1" w:themeShade="BF"/>
    </w:rPr>
  </w:style>
</w:styles>
</file>

<file path=word/webSettings.xml><?xml version="1.0" encoding="utf-8"?>
<w:webSettings xmlns:r="http://schemas.openxmlformats.org/officeDocument/2006/relationships" xmlns:w="http://schemas.openxmlformats.org/wordprocessingml/2006/main">
  <w:divs>
    <w:div w:id="56175468">
      <w:bodyDiv w:val="1"/>
      <w:marLeft w:val="0"/>
      <w:marRight w:val="0"/>
      <w:marTop w:val="0"/>
      <w:marBottom w:val="0"/>
      <w:divBdr>
        <w:top w:val="none" w:sz="0" w:space="0" w:color="auto"/>
        <w:left w:val="none" w:sz="0" w:space="0" w:color="auto"/>
        <w:bottom w:val="none" w:sz="0" w:space="0" w:color="auto"/>
        <w:right w:val="none" w:sz="0" w:space="0" w:color="auto"/>
      </w:divBdr>
    </w:div>
    <w:div w:id="71247624">
      <w:bodyDiv w:val="1"/>
      <w:marLeft w:val="0"/>
      <w:marRight w:val="0"/>
      <w:marTop w:val="0"/>
      <w:marBottom w:val="0"/>
      <w:divBdr>
        <w:top w:val="none" w:sz="0" w:space="0" w:color="auto"/>
        <w:left w:val="none" w:sz="0" w:space="0" w:color="auto"/>
        <w:bottom w:val="none" w:sz="0" w:space="0" w:color="auto"/>
        <w:right w:val="none" w:sz="0" w:space="0" w:color="auto"/>
      </w:divBdr>
    </w:div>
    <w:div w:id="97330908">
      <w:bodyDiv w:val="1"/>
      <w:marLeft w:val="0"/>
      <w:marRight w:val="0"/>
      <w:marTop w:val="0"/>
      <w:marBottom w:val="0"/>
      <w:divBdr>
        <w:top w:val="none" w:sz="0" w:space="0" w:color="auto"/>
        <w:left w:val="none" w:sz="0" w:space="0" w:color="auto"/>
        <w:bottom w:val="none" w:sz="0" w:space="0" w:color="auto"/>
        <w:right w:val="none" w:sz="0" w:space="0" w:color="auto"/>
      </w:divBdr>
    </w:div>
    <w:div w:id="126827450">
      <w:bodyDiv w:val="1"/>
      <w:marLeft w:val="0"/>
      <w:marRight w:val="0"/>
      <w:marTop w:val="0"/>
      <w:marBottom w:val="0"/>
      <w:divBdr>
        <w:top w:val="none" w:sz="0" w:space="0" w:color="auto"/>
        <w:left w:val="none" w:sz="0" w:space="0" w:color="auto"/>
        <w:bottom w:val="none" w:sz="0" w:space="0" w:color="auto"/>
        <w:right w:val="none" w:sz="0" w:space="0" w:color="auto"/>
      </w:divBdr>
    </w:div>
    <w:div w:id="186451066">
      <w:bodyDiv w:val="1"/>
      <w:marLeft w:val="0"/>
      <w:marRight w:val="0"/>
      <w:marTop w:val="0"/>
      <w:marBottom w:val="0"/>
      <w:divBdr>
        <w:top w:val="none" w:sz="0" w:space="0" w:color="auto"/>
        <w:left w:val="none" w:sz="0" w:space="0" w:color="auto"/>
        <w:bottom w:val="none" w:sz="0" w:space="0" w:color="auto"/>
        <w:right w:val="none" w:sz="0" w:space="0" w:color="auto"/>
      </w:divBdr>
    </w:div>
    <w:div w:id="211428252">
      <w:bodyDiv w:val="1"/>
      <w:marLeft w:val="0"/>
      <w:marRight w:val="0"/>
      <w:marTop w:val="0"/>
      <w:marBottom w:val="0"/>
      <w:divBdr>
        <w:top w:val="none" w:sz="0" w:space="0" w:color="auto"/>
        <w:left w:val="none" w:sz="0" w:space="0" w:color="auto"/>
        <w:bottom w:val="none" w:sz="0" w:space="0" w:color="auto"/>
        <w:right w:val="none" w:sz="0" w:space="0" w:color="auto"/>
      </w:divBdr>
    </w:div>
    <w:div w:id="279845762">
      <w:bodyDiv w:val="1"/>
      <w:marLeft w:val="0"/>
      <w:marRight w:val="0"/>
      <w:marTop w:val="0"/>
      <w:marBottom w:val="0"/>
      <w:divBdr>
        <w:top w:val="none" w:sz="0" w:space="0" w:color="auto"/>
        <w:left w:val="none" w:sz="0" w:space="0" w:color="auto"/>
        <w:bottom w:val="none" w:sz="0" w:space="0" w:color="auto"/>
        <w:right w:val="none" w:sz="0" w:space="0" w:color="auto"/>
      </w:divBdr>
    </w:div>
    <w:div w:id="281427485">
      <w:bodyDiv w:val="1"/>
      <w:marLeft w:val="0"/>
      <w:marRight w:val="0"/>
      <w:marTop w:val="0"/>
      <w:marBottom w:val="0"/>
      <w:divBdr>
        <w:top w:val="none" w:sz="0" w:space="0" w:color="auto"/>
        <w:left w:val="none" w:sz="0" w:space="0" w:color="auto"/>
        <w:bottom w:val="none" w:sz="0" w:space="0" w:color="auto"/>
        <w:right w:val="none" w:sz="0" w:space="0" w:color="auto"/>
      </w:divBdr>
    </w:div>
    <w:div w:id="348456476">
      <w:bodyDiv w:val="1"/>
      <w:marLeft w:val="0"/>
      <w:marRight w:val="0"/>
      <w:marTop w:val="0"/>
      <w:marBottom w:val="0"/>
      <w:divBdr>
        <w:top w:val="none" w:sz="0" w:space="0" w:color="auto"/>
        <w:left w:val="none" w:sz="0" w:space="0" w:color="auto"/>
        <w:bottom w:val="none" w:sz="0" w:space="0" w:color="auto"/>
        <w:right w:val="none" w:sz="0" w:space="0" w:color="auto"/>
      </w:divBdr>
    </w:div>
    <w:div w:id="614144154">
      <w:bodyDiv w:val="1"/>
      <w:marLeft w:val="0"/>
      <w:marRight w:val="0"/>
      <w:marTop w:val="0"/>
      <w:marBottom w:val="0"/>
      <w:divBdr>
        <w:top w:val="none" w:sz="0" w:space="0" w:color="auto"/>
        <w:left w:val="none" w:sz="0" w:space="0" w:color="auto"/>
        <w:bottom w:val="none" w:sz="0" w:space="0" w:color="auto"/>
        <w:right w:val="none" w:sz="0" w:space="0" w:color="auto"/>
      </w:divBdr>
    </w:div>
    <w:div w:id="675310458">
      <w:bodyDiv w:val="1"/>
      <w:marLeft w:val="0"/>
      <w:marRight w:val="0"/>
      <w:marTop w:val="0"/>
      <w:marBottom w:val="0"/>
      <w:divBdr>
        <w:top w:val="none" w:sz="0" w:space="0" w:color="auto"/>
        <w:left w:val="none" w:sz="0" w:space="0" w:color="auto"/>
        <w:bottom w:val="none" w:sz="0" w:space="0" w:color="auto"/>
        <w:right w:val="none" w:sz="0" w:space="0" w:color="auto"/>
      </w:divBdr>
    </w:div>
    <w:div w:id="760226854">
      <w:bodyDiv w:val="1"/>
      <w:marLeft w:val="0"/>
      <w:marRight w:val="0"/>
      <w:marTop w:val="0"/>
      <w:marBottom w:val="0"/>
      <w:divBdr>
        <w:top w:val="none" w:sz="0" w:space="0" w:color="auto"/>
        <w:left w:val="none" w:sz="0" w:space="0" w:color="auto"/>
        <w:bottom w:val="none" w:sz="0" w:space="0" w:color="auto"/>
        <w:right w:val="none" w:sz="0" w:space="0" w:color="auto"/>
      </w:divBdr>
    </w:div>
    <w:div w:id="795953126">
      <w:bodyDiv w:val="1"/>
      <w:marLeft w:val="0"/>
      <w:marRight w:val="0"/>
      <w:marTop w:val="0"/>
      <w:marBottom w:val="0"/>
      <w:divBdr>
        <w:top w:val="none" w:sz="0" w:space="0" w:color="auto"/>
        <w:left w:val="none" w:sz="0" w:space="0" w:color="auto"/>
        <w:bottom w:val="none" w:sz="0" w:space="0" w:color="auto"/>
        <w:right w:val="none" w:sz="0" w:space="0" w:color="auto"/>
      </w:divBdr>
    </w:div>
    <w:div w:id="968320151">
      <w:bodyDiv w:val="1"/>
      <w:marLeft w:val="0"/>
      <w:marRight w:val="0"/>
      <w:marTop w:val="0"/>
      <w:marBottom w:val="0"/>
      <w:divBdr>
        <w:top w:val="none" w:sz="0" w:space="0" w:color="auto"/>
        <w:left w:val="none" w:sz="0" w:space="0" w:color="auto"/>
        <w:bottom w:val="none" w:sz="0" w:space="0" w:color="auto"/>
        <w:right w:val="none" w:sz="0" w:space="0" w:color="auto"/>
      </w:divBdr>
    </w:div>
    <w:div w:id="1011760013">
      <w:bodyDiv w:val="1"/>
      <w:marLeft w:val="0"/>
      <w:marRight w:val="0"/>
      <w:marTop w:val="0"/>
      <w:marBottom w:val="0"/>
      <w:divBdr>
        <w:top w:val="none" w:sz="0" w:space="0" w:color="auto"/>
        <w:left w:val="none" w:sz="0" w:space="0" w:color="auto"/>
        <w:bottom w:val="none" w:sz="0" w:space="0" w:color="auto"/>
        <w:right w:val="none" w:sz="0" w:space="0" w:color="auto"/>
      </w:divBdr>
    </w:div>
    <w:div w:id="1032682104">
      <w:bodyDiv w:val="1"/>
      <w:marLeft w:val="0"/>
      <w:marRight w:val="0"/>
      <w:marTop w:val="0"/>
      <w:marBottom w:val="0"/>
      <w:divBdr>
        <w:top w:val="none" w:sz="0" w:space="0" w:color="auto"/>
        <w:left w:val="none" w:sz="0" w:space="0" w:color="auto"/>
        <w:bottom w:val="none" w:sz="0" w:space="0" w:color="auto"/>
        <w:right w:val="none" w:sz="0" w:space="0" w:color="auto"/>
      </w:divBdr>
    </w:div>
    <w:div w:id="1205370633">
      <w:bodyDiv w:val="1"/>
      <w:marLeft w:val="0"/>
      <w:marRight w:val="0"/>
      <w:marTop w:val="0"/>
      <w:marBottom w:val="0"/>
      <w:divBdr>
        <w:top w:val="none" w:sz="0" w:space="0" w:color="auto"/>
        <w:left w:val="none" w:sz="0" w:space="0" w:color="auto"/>
        <w:bottom w:val="none" w:sz="0" w:space="0" w:color="auto"/>
        <w:right w:val="none" w:sz="0" w:space="0" w:color="auto"/>
      </w:divBdr>
    </w:div>
    <w:div w:id="1327902174">
      <w:bodyDiv w:val="1"/>
      <w:marLeft w:val="0"/>
      <w:marRight w:val="0"/>
      <w:marTop w:val="0"/>
      <w:marBottom w:val="0"/>
      <w:divBdr>
        <w:top w:val="none" w:sz="0" w:space="0" w:color="auto"/>
        <w:left w:val="none" w:sz="0" w:space="0" w:color="auto"/>
        <w:bottom w:val="none" w:sz="0" w:space="0" w:color="auto"/>
        <w:right w:val="none" w:sz="0" w:space="0" w:color="auto"/>
      </w:divBdr>
    </w:div>
    <w:div w:id="1451898450">
      <w:bodyDiv w:val="1"/>
      <w:marLeft w:val="0"/>
      <w:marRight w:val="0"/>
      <w:marTop w:val="0"/>
      <w:marBottom w:val="0"/>
      <w:divBdr>
        <w:top w:val="none" w:sz="0" w:space="0" w:color="auto"/>
        <w:left w:val="none" w:sz="0" w:space="0" w:color="auto"/>
        <w:bottom w:val="none" w:sz="0" w:space="0" w:color="auto"/>
        <w:right w:val="none" w:sz="0" w:space="0" w:color="auto"/>
      </w:divBdr>
    </w:div>
    <w:div w:id="1574655048">
      <w:bodyDiv w:val="1"/>
      <w:marLeft w:val="0"/>
      <w:marRight w:val="0"/>
      <w:marTop w:val="0"/>
      <w:marBottom w:val="0"/>
      <w:divBdr>
        <w:top w:val="none" w:sz="0" w:space="0" w:color="auto"/>
        <w:left w:val="none" w:sz="0" w:space="0" w:color="auto"/>
        <w:bottom w:val="none" w:sz="0" w:space="0" w:color="auto"/>
        <w:right w:val="none" w:sz="0" w:space="0" w:color="auto"/>
      </w:divBdr>
    </w:div>
    <w:div w:id="1704280117">
      <w:bodyDiv w:val="1"/>
      <w:marLeft w:val="0"/>
      <w:marRight w:val="0"/>
      <w:marTop w:val="0"/>
      <w:marBottom w:val="0"/>
      <w:divBdr>
        <w:top w:val="none" w:sz="0" w:space="0" w:color="auto"/>
        <w:left w:val="none" w:sz="0" w:space="0" w:color="auto"/>
        <w:bottom w:val="none" w:sz="0" w:space="0" w:color="auto"/>
        <w:right w:val="none" w:sz="0" w:space="0" w:color="auto"/>
      </w:divBdr>
    </w:div>
    <w:div w:id="1739355803">
      <w:bodyDiv w:val="1"/>
      <w:marLeft w:val="0"/>
      <w:marRight w:val="0"/>
      <w:marTop w:val="0"/>
      <w:marBottom w:val="0"/>
      <w:divBdr>
        <w:top w:val="none" w:sz="0" w:space="0" w:color="auto"/>
        <w:left w:val="none" w:sz="0" w:space="0" w:color="auto"/>
        <w:bottom w:val="none" w:sz="0" w:space="0" w:color="auto"/>
        <w:right w:val="none" w:sz="0" w:space="0" w:color="auto"/>
      </w:divBdr>
    </w:div>
    <w:div w:id="1884246842">
      <w:bodyDiv w:val="1"/>
      <w:marLeft w:val="0"/>
      <w:marRight w:val="0"/>
      <w:marTop w:val="0"/>
      <w:marBottom w:val="0"/>
      <w:divBdr>
        <w:top w:val="none" w:sz="0" w:space="0" w:color="auto"/>
        <w:left w:val="none" w:sz="0" w:space="0" w:color="auto"/>
        <w:bottom w:val="none" w:sz="0" w:space="0" w:color="auto"/>
        <w:right w:val="none" w:sz="0" w:space="0" w:color="auto"/>
      </w:divBdr>
    </w:div>
    <w:div w:id="2044095072">
      <w:bodyDiv w:val="1"/>
      <w:marLeft w:val="0"/>
      <w:marRight w:val="0"/>
      <w:marTop w:val="0"/>
      <w:marBottom w:val="0"/>
      <w:divBdr>
        <w:top w:val="none" w:sz="0" w:space="0" w:color="auto"/>
        <w:left w:val="none" w:sz="0" w:space="0" w:color="auto"/>
        <w:bottom w:val="none" w:sz="0" w:space="0" w:color="auto"/>
        <w:right w:val="none" w:sz="0" w:space="0" w:color="auto"/>
      </w:divBdr>
    </w:div>
    <w:div w:id="2055233911">
      <w:bodyDiv w:val="1"/>
      <w:marLeft w:val="0"/>
      <w:marRight w:val="0"/>
      <w:marTop w:val="0"/>
      <w:marBottom w:val="0"/>
      <w:divBdr>
        <w:top w:val="none" w:sz="0" w:space="0" w:color="auto"/>
        <w:left w:val="none" w:sz="0" w:space="0" w:color="auto"/>
        <w:bottom w:val="none" w:sz="0" w:space="0" w:color="auto"/>
        <w:right w:val="none" w:sz="0" w:space="0" w:color="auto"/>
      </w:divBdr>
    </w:div>
    <w:div w:id="2127113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mailto:biuro.o.spzoo@gmail.com" TargetMode="External"/><Relationship Id="rId14" Type="http://schemas.openxmlformats.org/officeDocument/2006/relationships/footer" Target="footer2.xml"/><Relationship Id="rId22"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6AAB1E-6FFE-476B-903D-FEB6734262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5997</TotalTime>
  <Pages>1</Pages>
  <Words>5308</Words>
  <Characters>31850</Characters>
  <Application>Microsoft Office Word</Application>
  <DocSecurity>0</DocSecurity>
  <Lines>265</Lines>
  <Paragraphs>74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37084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Z800</dc:creator>
  <cp:lastModifiedBy>Dell</cp:lastModifiedBy>
  <cp:revision>38</cp:revision>
  <cp:lastPrinted>2023-12-17T10:54:00Z</cp:lastPrinted>
  <dcterms:created xsi:type="dcterms:W3CDTF">2023-05-27T22:28:00Z</dcterms:created>
  <dcterms:modified xsi:type="dcterms:W3CDTF">2023-12-17T10:54:00Z</dcterms:modified>
</cp:coreProperties>
</file>